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24" w:rsidRDefault="003C6B24" w:rsidP="003C6B24">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C6B24" w:rsidRDefault="003C6B24" w:rsidP="003C6B24">
      <w:pPr>
        <w:rPr>
          <w:b/>
          <w:sz w:val="36"/>
        </w:rPr>
      </w:pPr>
      <w:r>
        <w:rPr>
          <w:b/>
          <w:sz w:val="36"/>
        </w:rPr>
        <w:t xml:space="preserve">          </w:t>
      </w:r>
    </w:p>
    <w:p w:rsidR="003C6B24" w:rsidRDefault="003C6B24" w:rsidP="003C6B24">
      <w:pPr>
        <w:jc w:val="center"/>
        <w:rPr>
          <w:b/>
          <w:sz w:val="36"/>
        </w:rPr>
      </w:pPr>
      <w:r>
        <w:rPr>
          <w:b/>
          <w:sz w:val="36"/>
        </w:rPr>
        <w:t>АДМИНИСТРАЦИЯ ГОРОДА БОГОТОЛА</w:t>
      </w:r>
    </w:p>
    <w:p w:rsidR="003C6B24" w:rsidRDefault="003C6B24" w:rsidP="003C6B24">
      <w:pPr>
        <w:jc w:val="center"/>
        <w:rPr>
          <w:b/>
          <w:sz w:val="28"/>
        </w:rPr>
      </w:pPr>
      <w:r>
        <w:rPr>
          <w:b/>
          <w:sz w:val="28"/>
        </w:rPr>
        <w:t>Красноярского края</w:t>
      </w:r>
    </w:p>
    <w:p w:rsidR="003C6B24" w:rsidRDefault="003C6B24" w:rsidP="003C6B24">
      <w:pPr>
        <w:jc w:val="center"/>
        <w:rPr>
          <w:b/>
          <w:sz w:val="28"/>
        </w:rPr>
      </w:pPr>
    </w:p>
    <w:p w:rsidR="003C6B24" w:rsidRDefault="003C6B24" w:rsidP="003C6B24">
      <w:pPr>
        <w:jc w:val="center"/>
        <w:rPr>
          <w:b/>
          <w:sz w:val="28"/>
        </w:rPr>
      </w:pPr>
    </w:p>
    <w:p w:rsidR="003C6B24" w:rsidRDefault="003C6B24" w:rsidP="003C6B24">
      <w:pPr>
        <w:jc w:val="center"/>
        <w:rPr>
          <w:b/>
          <w:sz w:val="48"/>
        </w:rPr>
      </w:pPr>
      <w:r>
        <w:rPr>
          <w:b/>
          <w:sz w:val="48"/>
        </w:rPr>
        <w:t>ПОСТАНОВЛЕНИЕ</w:t>
      </w:r>
    </w:p>
    <w:p w:rsidR="003C6B24" w:rsidRDefault="003C6B24" w:rsidP="003C6B24">
      <w:pPr>
        <w:jc w:val="both"/>
        <w:rPr>
          <w:b/>
          <w:sz w:val="32"/>
        </w:rPr>
      </w:pPr>
    </w:p>
    <w:p w:rsidR="003C6B24" w:rsidRDefault="003C6B24" w:rsidP="003C6B24">
      <w:pPr>
        <w:jc w:val="both"/>
        <w:rPr>
          <w:b/>
          <w:sz w:val="32"/>
        </w:rPr>
      </w:pPr>
    </w:p>
    <w:p w:rsidR="003C6B24" w:rsidRDefault="003C6B24" w:rsidP="003C6B24">
      <w:pPr>
        <w:rPr>
          <w:b/>
          <w:sz w:val="32"/>
        </w:rPr>
      </w:pPr>
      <w:r>
        <w:rPr>
          <w:b/>
          <w:sz w:val="32"/>
        </w:rPr>
        <w:t>« 11 » ___</w:t>
      </w:r>
      <w:r>
        <w:rPr>
          <w:b/>
          <w:sz w:val="32"/>
          <w:u w:val="single"/>
        </w:rPr>
        <w:t>01</w:t>
      </w:r>
      <w:r>
        <w:rPr>
          <w:b/>
          <w:sz w:val="32"/>
        </w:rPr>
        <w:t>___2023   г.       г. Боготол                             № 0004-п</w:t>
      </w:r>
    </w:p>
    <w:p w:rsidR="003C6B24" w:rsidRDefault="003C6B24" w:rsidP="003C6B24">
      <w:pPr>
        <w:jc w:val="both"/>
        <w:rPr>
          <w:sz w:val="28"/>
          <w:szCs w:val="28"/>
        </w:rPr>
      </w:pPr>
    </w:p>
    <w:p w:rsidR="003C6B24" w:rsidRDefault="003C6B24" w:rsidP="003C6B24">
      <w:pPr>
        <w:jc w:val="both"/>
        <w:rPr>
          <w:sz w:val="28"/>
          <w:szCs w:val="28"/>
        </w:rPr>
      </w:pPr>
    </w:p>
    <w:p w:rsidR="003C6B24" w:rsidRDefault="003C6B24" w:rsidP="003C6B24">
      <w:pPr>
        <w:jc w:val="both"/>
        <w:rPr>
          <w:sz w:val="28"/>
          <w:szCs w:val="28"/>
        </w:rPr>
      </w:pPr>
      <w:r>
        <w:rPr>
          <w:sz w:val="28"/>
          <w:szCs w:val="28"/>
        </w:rPr>
        <w:t xml:space="preserve">Об организации деятельности </w:t>
      </w:r>
      <w:proofErr w:type="gramStart"/>
      <w:r>
        <w:rPr>
          <w:sz w:val="28"/>
          <w:szCs w:val="28"/>
        </w:rPr>
        <w:t>внештатных</w:t>
      </w:r>
      <w:proofErr w:type="gramEnd"/>
      <w:r>
        <w:rPr>
          <w:sz w:val="28"/>
          <w:szCs w:val="28"/>
        </w:rPr>
        <w:t xml:space="preserve"> </w:t>
      </w:r>
    </w:p>
    <w:p w:rsidR="003C6B24" w:rsidRDefault="003C6B24" w:rsidP="003C6B24">
      <w:pPr>
        <w:jc w:val="both"/>
        <w:rPr>
          <w:sz w:val="28"/>
          <w:szCs w:val="28"/>
        </w:rPr>
      </w:pPr>
      <w:r>
        <w:rPr>
          <w:sz w:val="28"/>
          <w:szCs w:val="28"/>
        </w:rPr>
        <w:t xml:space="preserve">инструкторов пожарной профилактики </w:t>
      </w:r>
    </w:p>
    <w:p w:rsidR="003C6B24" w:rsidRDefault="003C6B24" w:rsidP="003C6B24">
      <w:pPr>
        <w:jc w:val="both"/>
        <w:rPr>
          <w:sz w:val="28"/>
          <w:szCs w:val="28"/>
        </w:rPr>
      </w:pPr>
      <w:r>
        <w:rPr>
          <w:sz w:val="28"/>
          <w:szCs w:val="28"/>
        </w:rPr>
        <w:t>на территории города Боготола</w:t>
      </w:r>
    </w:p>
    <w:p w:rsidR="003C6B24" w:rsidRDefault="003C6B24" w:rsidP="003C6B24">
      <w:pPr>
        <w:tabs>
          <w:tab w:val="left" w:pos="8100"/>
        </w:tabs>
        <w:autoSpaceDE w:val="0"/>
        <w:autoSpaceDN w:val="0"/>
        <w:adjustRightInd w:val="0"/>
        <w:ind w:firstLine="709"/>
        <w:jc w:val="both"/>
        <w:outlineLvl w:val="0"/>
        <w:rPr>
          <w:sz w:val="28"/>
          <w:szCs w:val="28"/>
        </w:rPr>
      </w:pPr>
    </w:p>
    <w:p w:rsidR="003C6B24" w:rsidRDefault="003C6B24" w:rsidP="003C6B24">
      <w:pPr>
        <w:tabs>
          <w:tab w:val="left" w:pos="8100"/>
        </w:tabs>
        <w:autoSpaceDE w:val="0"/>
        <w:autoSpaceDN w:val="0"/>
        <w:adjustRightInd w:val="0"/>
        <w:ind w:firstLine="709"/>
        <w:jc w:val="both"/>
        <w:outlineLvl w:val="0"/>
        <w:rPr>
          <w:sz w:val="28"/>
          <w:szCs w:val="28"/>
        </w:rPr>
      </w:pPr>
    </w:p>
    <w:p w:rsidR="003C6B24" w:rsidRDefault="003C6B24" w:rsidP="003C6B24">
      <w:pPr>
        <w:tabs>
          <w:tab w:val="left" w:pos="8100"/>
        </w:tabs>
        <w:autoSpaceDE w:val="0"/>
        <w:autoSpaceDN w:val="0"/>
        <w:adjustRightInd w:val="0"/>
        <w:ind w:firstLine="709"/>
        <w:jc w:val="both"/>
        <w:outlineLvl w:val="0"/>
        <w:rPr>
          <w:sz w:val="28"/>
          <w:szCs w:val="28"/>
        </w:rPr>
      </w:pPr>
      <w:proofErr w:type="gramStart"/>
      <w:r>
        <w:rPr>
          <w:sz w:val="28"/>
          <w:szCs w:val="28"/>
        </w:rPr>
        <w:t>В соответствии с Федеральным законом от 21.12.1994 № 69-ФЗ «О пожарной безопасности», Федеральным законом от 21.12.1994 № 68-ФЗ «О защите населения и территорий от чрезвычайных ситуаций природного и техногенного характера»,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25.04.2012 № 390 «О противопожарном режиме», руководствуясь п. 10 ст. 41, ст. 71, ст</w:t>
      </w:r>
      <w:proofErr w:type="gramEnd"/>
      <w:r>
        <w:rPr>
          <w:sz w:val="28"/>
          <w:szCs w:val="28"/>
        </w:rPr>
        <w:t>. 72, ст. 73 Устава городского округа город Боготол Красноярского края, ПОСТАНОВЛЯЮ:</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1. Утвердить Положение об организации работы внештатных инструкторов пожарной профилактики на территории города Боготола Красноярского края, согласно приложению к настоящему постановлению.</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2. Рекомендовать руководителям организаций независимо от форм собственности, расположенных на территории города Боготола Красноярского края, обеспечить выполнение мероприятий, предусмотренных примерным планом работы внештатных инструкторов пожарной профилактики на территории города Боготола Красноярского края, представлять объекты для осуществления проверок по соблюдению требований пожарной безопасности.</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xml:space="preserve">3. Рекомендовать начальнику ОНД и </w:t>
      </w:r>
      <w:proofErr w:type="gramStart"/>
      <w:r>
        <w:rPr>
          <w:sz w:val="28"/>
          <w:szCs w:val="28"/>
        </w:rPr>
        <w:t>ПР</w:t>
      </w:r>
      <w:proofErr w:type="gramEnd"/>
      <w:r>
        <w:rPr>
          <w:sz w:val="28"/>
          <w:szCs w:val="28"/>
        </w:rPr>
        <w:t xml:space="preserve"> по </w:t>
      </w:r>
      <w:proofErr w:type="spellStart"/>
      <w:r>
        <w:rPr>
          <w:sz w:val="28"/>
          <w:szCs w:val="28"/>
        </w:rPr>
        <w:t>Тюхтетскому</w:t>
      </w:r>
      <w:proofErr w:type="spellEnd"/>
      <w:r>
        <w:rPr>
          <w:sz w:val="28"/>
          <w:szCs w:val="28"/>
        </w:rPr>
        <w:t xml:space="preserve"> муниципальному округу и </w:t>
      </w:r>
      <w:proofErr w:type="spellStart"/>
      <w:r>
        <w:rPr>
          <w:sz w:val="28"/>
          <w:szCs w:val="28"/>
        </w:rPr>
        <w:t>Боготольскому</w:t>
      </w:r>
      <w:proofErr w:type="spellEnd"/>
      <w:r>
        <w:rPr>
          <w:sz w:val="28"/>
          <w:szCs w:val="28"/>
        </w:rPr>
        <w:t xml:space="preserve"> району УНД и ПР  ГУ МЧС России по Красноярскому краю и начальнику 33 ПСЧ 2 ПСО ГПС ГУ МЧС России по Красноярскому краю оказывать практическую помощь в </w:t>
      </w:r>
      <w:r>
        <w:rPr>
          <w:sz w:val="28"/>
          <w:szCs w:val="28"/>
        </w:rPr>
        <w:lastRenderedPageBreak/>
        <w:t xml:space="preserve">организации работы внештатных инструкторов пожарной профилактики в жилом секторе, осуществлять информационное и методическое обеспечение их деятельности. </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xml:space="preserve">4. </w:t>
      </w:r>
      <w:proofErr w:type="gramStart"/>
      <w:r>
        <w:rPr>
          <w:sz w:val="28"/>
          <w:szCs w:val="28"/>
        </w:rPr>
        <w:t>Внештатным инструкторам пожарной профилактики представлять отчеты о проделанной работе ежеквартально, до 10 числа месяца, следующего за отчётным и по итогам работы за год в комиссию по предупреждению и ликвидации чрезвычайных ситуаций и обеспечению пожарной безопасности города Боготола.</w:t>
      </w:r>
      <w:proofErr w:type="gramEnd"/>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xml:space="preserve">5.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9" w:history="1">
        <w:r>
          <w:rPr>
            <w:rStyle w:val="ad"/>
            <w:sz w:val="28"/>
            <w:szCs w:val="28"/>
            <w:lang w:val="en-US"/>
          </w:rPr>
          <w:t>www</w:t>
        </w:r>
        <w:r>
          <w:rPr>
            <w:rStyle w:val="ad"/>
            <w:sz w:val="28"/>
            <w:szCs w:val="28"/>
          </w:rPr>
          <w:t>.</w:t>
        </w:r>
        <w:proofErr w:type="spellStart"/>
        <w:r>
          <w:rPr>
            <w:rStyle w:val="ad"/>
            <w:sz w:val="28"/>
            <w:szCs w:val="28"/>
            <w:lang w:val="en-US"/>
          </w:rPr>
          <w:t>bogotolcity</w:t>
        </w:r>
        <w:proofErr w:type="spellEnd"/>
        <w:r>
          <w:rPr>
            <w:rStyle w:val="ad"/>
            <w:sz w:val="28"/>
            <w:szCs w:val="28"/>
          </w:rPr>
          <w:t>.</w:t>
        </w:r>
        <w:proofErr w:type="spellStart"/>
        <w:r>
          <w:rPr>
            <w:rStyle w:val="ad"/>
            <w:sz w:val="28"/>
            <w:szCs w:val="28"/>
            <w:lang w:val="en-US"/>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xml:space="preserve">6.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 </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7. Постановление вступает в силу со дня его принятия.</w:t>
      </w:r>
    </w:p>
    <w:p w:rsidR="003C6B24" w:rsidRDefault="003C6B24" w:rsidP="003C6B24">
      <w:pPr>
        <w:widowControl w:val="0"/>
        <w:autoSpaceDE w:val="0"/>
        <w:autoSpaceDN w:val="0"/>
        <w:adjustRightInd w:val="0"/>
        <w:jc w:val="both"/>
        <w:rPr>
          <w:sz w:val="28"/>
          <w:szCs w:val="28"/>
        </w:rPr>
      </w:pPr>
    </w:p>
    <w:p w:rsidR="003C6B24" w:rsidRDefault="003C6B24" w:rsidP="003C6B24">
      <w:pPr>
        <w:widowControl w:val="0"/>
        <w:autoSpaceDE w:val="0"/>
        <w:autoSpaceDN w:val="0"/>
        <w:adjustRightInd w:val="0"/>
        <w:jc w:val="both"/>
        <w:rPr>
          <w:sz w:val="28"/>
          <w:szCs w:val="28"/>
        </w:rPr>
      </w:pPr>
    </w:p>
    <w:p w:rsidR="003C6B24" w:rsidRDefault="003C6B24" w:rsidP="003C6B24">
      <w:pPr>
        <w:widowControl w:val="0"/>
        <w:autoSpaceDE w:val="0"/>
        <w:autoSpaceDN w:val="0"/>
        <w:adjustRightInd w:val="0"/>
        <w:jc w:val="both"/>
        <w:rPr>
          <w:sz w:val="28"/>
          <w:szCs w:val="28"/>
        </w:rPr>
      </w:pPr>
      <w:r>
        <w:rPr>
          <w:sz w:val="28"/>
          <w:szCs w:val="28"/>
        </w:rPr>
        <w:t>Глава города Боготола                                                              Е.М. Деменкова</w:t>
      </w:r>
    </w:p>
    <w:p w:rsidR="003C6B24" w:rsidRDefault="003C6B24" w:rsidP="003C6B24">
      <w:pPr>
        <w:ind w:firstLine="709"/>
        <w:jc w:val="both"/>
        <w:rPr>
          <w:color w:val="000000"/>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p>
    <w:p w:rsidR="003C6B24" w:rsidRDefault="003C6B24" w:rsidP="003C6B24">
      <w:pPr>
        <w:rPr>
          <w:sz w:val="28"/>
          <w:szCs w:val="28"/>
        </w:rPr>
      </w:pPr>
      <w:bookmarkStart w:id="0" w:name="_GoBack"/>
      <w:bookmarkEnd w:id="0"/>
    </w:p>
    <w:p w:rsidR="003C6B24" w:rsidRDefault="003C6B24" w:rsidP="003C6B24">
      <w:pPr>
        <w:rPr>
          <w:sz w:val="20"/>
          <w:szCs w:val="20"/>
        </w:rPr>
      </w:pPr>
    </w:p>
    <w:p w:rsidR="003C6B24" w:rsidRDefault="003C6B24" w:rsidP="003C6B24">
      <w:pPr>
        <w:rPr>
          <w:sz w:val="20"/>
          <w:szCs w:val="20"/>
        </w:rPr>
      </w:pPr>
    </w:p>
    <w:p w:rsidR="003C6B24" w:rsidRDefault="003C6B24" w:rsidP="003C6B24">
      <w:pPr>
        <w:rPr>
          <w:sz w:val="20"/>
          <w:szCs w:val="20"/>
        </w:rPr>
      </w:pPr>
    </w:p>
    <w:p w:rsidR="003C6B24" w:rsidRDefault="003C6B24" w:rsidP="003C6B24">
      <w:pPr>
        <w:rPr>
          <w:sz w:val="20"/>
          <w:szCs w:val="20"/>
        </w:rPr>
      </w:pPr>
    </w:p>
    <w:p w:rsidR="003C6B24" w:rsidRDefault="003C6B24" w:rsidP="003C6B24">
      <w:pPr>
        <w:rPr>
          <w:sz w:val="20"/>
          <w:szCs w:val="20"/>
        </w:rPr>
      </w:pPr>
      <w:r>
        <w:rPr>
          <w:sz w:val="20"/>
          <w:szCs w:val="20"/>
        </w:rPr>
        <w:t>Жданов Юрий Михайлович</w:t>
      </w:r>
    </w:p>
    <w:p w:rsidR="003C6B24" w:rsidRDefault="003C6B24" w:rsidP="003C6B24">
      <w:pPr>
        <w:rPr>
          <w:sz w:val="20"/>
          <w:szCs w:val="20"/>
        </w:rPr>
      </w:pPr>
      <w:r>
        <w:rPr>
          <w:sz w:val="20"/>
          <w:szCs w:val="20"/>
        </w:rPr>
        <w:t>6-34-46</w:t>
      </w:r>
    </w:p>
    <w:p w:rsidR="003C6B24" w:rsidRDefault="003C6B24" w:rsidP="003C6B24">
      <w:pPr>
        <w:rPr>
          <w:sz w:val="20"/>
          <w:szCs w:val="20"/>
        </w:rPr>
      </w:pPr>
      <w:r>
        <w:rPr>
          <w:sz w:val="20"/>
          <w:szCs w:val="20"/>
        </w:rPr>
        <w:t>3 экз.</w:t>
      </w:r>
    </w:p>
    <w:p w:rsidR="003C6B24" w:rsidRDefault="003C6B24" w:rsidP="003C6B24">
      <w:pPr>
        <w:ind w:left="5040"/>
        <w:rPr>
          <w:sz w:val="28"/>
          <w:szCs w:val="28"/>
        </w:rPr>
      </w:pPr>
      <w:r>
        <w:rPr>
          <w:sz w:val="28"/>
          <w:szCs w:val="28"/>
        </w:rPr>
        <w:lastRenderedPageBreak/>
        <w:t xml:space="preserve">Приложение  </w:t>
      </w:r>
    </w:p>
    <w:p w:rsidR="003C6B24" w:rsidRDefault="003C6B24" w:rsidP="003C6B24">
      <w:pPr>
        <w:ind w:left="5040"/>
        <w:rPr>
          <w:sz w:val="28"/>
          <w:szCs w:val="28"/>
        </w:rPr>
      </w:pPr>
      <w:r>
        <w:rPr>
          <w:sz w:val="28"/>
          <w:szCs w:val="28"/>
        </w:rPr>
        <w:t xml:space="preserve">к постановлению администрации </w:t>
      </w:r>
    </w:p>
    <w:p w:rsidR="003C6B24" w:rsidRDefault="003C6B24" w:rsidP="003C6B24">
      <w:pPr>
        <w:ind w:left="5040"/>
        <w:rPr>
          <w:sz w:val="28"/>
          <w:szCs w:val="28"/>
        </w:rPr>
      </w:pPr>
      <w:r>
        <w:rPr>
          <w:sz w:val="28"/>
          <w:szCs w:val="28"/>
        </w:rPr>
        <w:t xml:space="preserve">города Боготола </w:t>
      </w:r>
    </w:p>
    <w:p w:rsidR="003C6B24" w:rsidRDefault="003C6B24" w:rsidP="003C6B24">
      <w:pPr>
        <w:ind w:left="5040"/>
        <w:rPr>
          <w:sz w:val="28"/>
          <w:szCs w:val="28"/>
        </w:rPr>
      </w:pPr>
      <w:r>
        <w:rPr>
          <w:sz w:val="28"/>
          <w:szCs w:val="28"/>
        </w:rPr>
        <w:t xml:space="preserve">от « </w:t>
      </w:r>
      <w:r>
        <w:rPr>
          <w:sz w:val="28"/>
          <w:szCs w:val="28"/>
          <w:u w:val="single"/>
        </w:rPr>
        <w:t>11</w:t>
      </w:r>
      <w:r>
        <w:rPr>
          <w:sz w:val="28"/>
          <w:szCs w:val="28"/>
        </w:rPr>
        <w:t xml:space="preserve"> »  </w:t>
      </w:r>
      <w:r>
        <w:rPr>
          <w:sz w:val="28"/>
          <w:szCs w:val="28"/>
          <w:u w:val="single"/>
        </w:rPr>
        <w:t>01</w:t>
      </w:r>
      <w:r>
        <w:rPr>
          <w:sz w:val="28"/>
          <w:szCs w:val="28"/>
        </w:rPr>
        <w:t xml:space="preserve">  2023 г. № 0004-п </w:t>
      </w:r>
    </w:p>
    <w:p w:rsidR="003C6B24" w:rsidRDefault="003C6B24" w:rsidP="003C6B24">
      <w:pPr>
        <w:pStyle w:val="40"/>
        <w:shd w:val="clear" w:color="auto" w:fill="auto"/>
        <w:spacing w:after="0" w:line="240" w:lineRule="auto"/>
        <w:jc w:val="center"/>
        <w:rPr>
          <w:rFonts w:ascii="Times New Roman" w:hAnsi="Times New Roman" w:cs="Times New Roman"/>
          <w:sz w:val="28"/>
          <w:szCs w:val="28"/>
        </w:rPr>
      </w:pPr>
      <w:bookmarkStart w:id="1" w:name="bookmark1"/>
    </w:p>
    <w:p w:rsidR="003C6B24" w:rsidRDefault="003C6B24" w:rsidP="003C6B24">
      <w:pPr>
        <w:pStyle w:val="40"/>
        <w:shd w:val="clear" w:color="auto" w:fill="auto"/>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rsidR="003C6B24" w:rsidRDefault="003C6B24" w:rsidP="003C6B24">
      <w:pPr>
        <w:pStyle w:val="40"/>
        <w:shd w:val="clear" w:color="auto" w:fill="auto"/>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организации работы внештатных инструкторов пожарной профилактики на территории города Боготола Красноярского края</w:t>
      </w:r>
    </w:p>
    <w:p w:rsidR="003C6B24" w:rsidRDefault="003C6B24" w:rsidP="003C6B24">
      <w:pPr>
        <w:pStyle w:val="40"/>
        <w:shd w:val="clear" w:color="auto" w:fill="auto"/>
        <w:spacing w:after="0" w:line="240" w:lineRule="auto"/>
        <w:jc w:val="center"/>
        <w:rPr>
          <w:rFonts w:ascii="Times New Roman" w:hAnsi="Times New Roman" w:cs="Times New Roman"/>
          <w:sz w:val="28"/>
          <w:szCs w:val="28"/>
        </w:rPr>
      </w:pPr>
    </w:p>
    <w:p w:rsidR="003C6B24" w:rsidRDefault="003C6B24" w:rsidP="003C6B24">
      <w:pPr>
        <w:pStyle w:val="40"/>
        <w:shd w:val="clear" w:color="auto" w:fill="auto"/>
        <w:spacing w:after="0" w:line="240" w:lineRule="auto"/>
        <w:jc w:val="center"/>
        <w:rPr>
          <w:rFonts w:ascii="Times New Roman" w:hAnsi="Times New Roman" w:cs="Times New Roman"/>
          <w:sz w:val="28"/>
          <w:szCs w:val="28"/>
        </w:rPr>
      </w:pPr>
      <w:r>
        <w:rPr>
          <w:rFonts w:ascii="Times New Roman" w:hAnsi="Times New Roman" w:cs="Times New Roman"/>
          <w:sz w:val="28"/>
          <w:szCs w:val="28"/>
        </w:rPr>
        <w:t>I. ОБЩИЕ ПОЛОЖЕНИЯ</w:t>
      </w:r>
      <w:bookmarkEnd w:id="1"/>
    </w:p>
    <w:p w:rsidR="003C6B24" w:rsidRDefault="003C6B24" w:rsidP="003C6B24">
      <w:pPr>
        <w:tabs>
          <w:tab w:val="left" w:pos="8100"/>
        </w:tabs>
        <w:autoSpaceDE w:val="0"/>
        <w:autoSpaceDN w:val="0"/>
        <w:adjustRightInd w:val="0"/>
        <w:jc w:val="both"/>
        <w:outlineLvl w:val="0"/>
        <w:rPr>
          <w:sz w:val="28"/>
          <w:szCs w:val="28"/>
        </w:rPr>
      </w:pPr>
    </w:p>
    <w:p w:rsidR="003C6B24" w:rsidRDefault="003C6B24" w:rsidP="003C6B24">
      <w:pPr>
        <w:tabs>
          <w:tab w:val="left" w:pos="8100"/>
        </w:tabs>
        <w:autoSpaceDE w:val="0"/>
        <w:autoSpaceDN w:val="0"/>
        <w:adjustRightInd w:val="0"/>
        <w:ind w:firstLine="709"/>
        <w:jc w:val="both"/>
        <w:outlineLvl w:val="0"/>
        <w:rPr>
          <w:sz w:val="28"/>
          <w:szCs w:val="28"/>
        </w:rPr>
      </w:pPr>
      <w:proofErr w:type="gramStart"/>
      <w:r>
        <w:rPr>
          <w:sz w:val="28"/>
          <w:szCs w:val="28"/>
        </w:rPr>
        <w:t>В соответствии с Федеральным законом от 21.12.1994 № 69-ФЗ «О пожарной безопасности», Федеральным законом от 21.12.1994 № 68-ФЗ «О защите населения и территорий от чрезвычайных ситуаций природного и техногенного характера»,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25.04.2012 № 390 «О противопожарном режиме», уставом города Боготола.</w:t>
      </w:r>
      <w:proofErr w:type="gramEnd"/>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Основные понятия и термины:</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пожарная безопасность - состояние защищенности личности, имущества, общества и государства от пожаров;</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нарушение требований пожарной безопасности - невыполнение или ненадлежащее выполнение требований пожарной безопасности;</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противопожарный режим -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тушение пожаров;</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меры пожарной безопасности - действия по обеспечению пожарной безопасности, в том числе по выполнению требований пожарной безопасности;</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пожарная охрана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xml:space="preserve">- пожарно-техническая продукция - специальная техническая, научно-техническая и интеллектуальная продукция, предназначенная для обеспечения пожарной безопасности, в том числе пожарная техника и оборудование, пожарное снаряжение, огнетушащие и огнезащитные вещества, средства специальной связи и управления, программы для </w:t>
      </w:r>
      <w:r>
        <w:rPr>
          <w:sz w:val="28"/>
          <w:szCs w:val="28"/>
        </w:rPr>
        <w:lastRenderedPageBreak/>
        <w:t>электронных вычислительных машин и базы данных, а также иные средства предупреждения и тушения пожаров;</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государственный пожарный надзор - осуществляемая в порядке, установленном законодательством Российской Федерации, деятельность по проверке соблюдения организациями и гражданами требований пожарной безопасности и принятие мер по результатам проверки;</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нормативные документы по пожарной безопасности - технические регламенты стандарты, а также действующие до вступления в силу технических регламентов и вновь разрабатываемые нормы пожарной безопасности, правила пожарной безопасности, стандарты, инструкции и иные документы, содержащие соответственно обязательные и рекомендательные требования пожарной безопасности;</w:t>
      </w:r>
    </w:p>
    <w:p w:rsidR="003C6B24" w:rsidRDefault="003C6B24" w:rsidP="003C6B24">
      <w:pPr>
        <w:tabs>
          <w:tab w:val="left" w:pos="8100"/>
        </w:tabs>
        <w:autoSpaceDE w:val="0"/>
        <w:autoSpaceDN w:val="0"/>
        <w:adjustRightInd w:val="0"/>
        <w:ind w:firstLine="709"/>
        <w:jc w:val="both"/>
        <w:outlineLvl w:val="0"/>
        <w:rPr>
          <w:sz w:val="28"/>
          <w:szCs w:val="28"/>
        </w:rPr>
      </w:pPr>
      <w:r>
        <w:rPr>
          <w:sz w:val="28"/>
          <w:szCs w:val="28"/>
        </w:rPr>
        <w:t>- профилактика пожаров - совокупность превентивных мер, направленных на исключение возможности возникновения пожаров и ограничение их последствий.</w:t>
      </w:r>
    </w:p>
    <w:p w:rsidR="003C6B24" w:rsidRDefault="003C6B24" w:rsidP="003C6B24">
      <w:pPr>
        <w:pStyle w:val="30"/>
        <w:keepNext/>
        <w:keepLines/>
        <w:shd w:val="clear" w:color="auto" w:fill="auto"/>
        <w:spacing w:before="0" w:after="0" w:line="240" w:lineRule="auto"/>
        <w:contextualSpacing/>
        <w:outlineLvl w:val="9"/>
        <w:rPr>
          <w:b/>
          <w:sz w:val="28"/>
          <w:szCs w:val="28"/>
        </w:rPr>
      </w:pPr>
      <w:bookmarkStart w:id="2" w:name="bookmark2"/>
    </w:p>
    <w:p w:rsidR="003C6B24" w:rsidRDefault="003C6B24" w:rsidP="003C6B24">
      <w:pPr>
        <w:pStyle w:val="30"/>
        <w:keepNext/>
        <w:keepLines/>
        <w:shd w:val="clear" w:color="auto" w:fill="auto"/>
        <w:spacing w:before="0" w:after="0" w:line="240" w:lineRule="auto"/>
        <w:contextualSpacing/>
        <w:jc w:val="center"/>
        <w:outlineLvl w:val="9"/>
        <w:rPr>
          <w:sz w:val="28"/>
          <w:szCs w:val="28"/>
        </w:rPr>
      </w:pPr>
      <w:r>
        <w:rPr>
          <w:sz w:val="28"/>
          <w:szCs w:val="28"/>
        </w:rPr>
        <w:t>II. ОРГАНИЗАЦИЯ РАБОТЫ ВНЕШТАТНЫХ ИНСТРУКТОРОВ ПОЖАРНОЙ</w:t>
      </w:r>
      <w:bookmarkStart w:id="3" w:name="bookmark3"/>
      <w:bookmarkEnd w:id="2"/>
      <w:r>
        <w:rPr>
          <w:sz w:val="28"/>
          <w:szCs w:val="28"/>
        </w:rPr>
        <w:t xml:space="preserve"> ПРОФИЛАКТИКИ</w:t>
      </w:r>
      <w:bookmarkEnd w:id="3"/>
    </w:p>
    <w:p w:rsidR="003C6B24" w:rsidRDefault="003C6B24" w:rsidP="003C6B24">
      <w:pPr>
        <w:pStyle w:val="10"/>
        <w:shd w:val="clear" w:color="auto" w:fill="auto"/>
        <w:tabs>
          <w:tab w:val="left" w:pos="299"/>
        </w:tabs>
        <w:spacing w:before="0" w:after="0" w:line="240" w:lineRule="auto"/>
        <w:ind w:firstLine="0"/>
        <w:contextualSpacing/>
        <w:rPr>
          <w:b/>
          <w:sz w:val="28"/>
          <w:szCs w:val="28"/>
        </w:rPr>
      </w:pP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Деятельность внештатных инструкторов пожарной профилактики (далее - внештатные инструкторы) организуется администрацией города Боготола, а также руководителями организаций посредством издания соответствующих нормативных правовых актов, примерным планом работы внештатных инструкторов пожарной профилактики (приложение № 1), а также другой организационно-учетной документации.</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 xml:space="preserve">Координирование и методическое обеспечение деятельности внештатных инструкторов осуществляется администрацией города Боготола, начальником ОНД и </w:t>
      </w:r>
      <w:proofErr w:type="gramStart"/>
      <w:r>
        <w:rPr>
          <w:sz w:val="28"/>
          <w:szCs w:val="28"/>
        </w:rPr>
        <w:t>ПР</w:t>
      </w:r>
      <w:proofErr w:type="gramEnd"/>
      <w:r>
        <w:rPr>
          <w:sz w:val="28"/>
          <w:szCs w:val="28"/>
        </w:rPr>
        <w:t xml:space="preserve"> по </w:t>
      </w:r>
      <w:proofErr w:type="spellStart"/>
      <w:r>
        <w:rPr>
          <w:sz w:val="28"/>
          <w:szCs w:val="28"/>
        </w:rPr>
        <w:t>Тюхтетскому</w:t>
      </w:r>
      <w:proofErr w:type="spellEnd"/>
      <w:r>
        <w:rPr>
          <w:sz w:val="28"/>
          <w:szCs w:val="28"/>
        </w:rPr>
        <w:t xml:space="preserve"> муниципальному округу и </w:t>
      </w:r>
      <w:proofErr w:type="spellStart"/>
      <w:r>
        <w:rPr>
          <w:sz w:val="28"/>
          <w:szCs w:val="28"/>
        </w:rPr>
        <w:t>Боготольскому</w:t>
      </w:r>
      <w:proofErr w:type="spellEnd"/>
      <w:r>
        <w:rPr>
          <w:sz w:val="28"/>
          <w:szCs w:val="28"/>
        </w:rPr>
        <w:t xml:space="preserve"> району УНД и ПР ГУ МЧС России по Красноярскому краю, начальником 33 ПСЧ 2 ПСО ГПС ГУ МЧС России по Красноярскому краю</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Деятельность внештатных инструкторов осуществляется с целью:</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 привлечения широких слоев общественности к делу предупреждения пожаров, профилактики гибели и травматизма людей при пожарах;</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 информирования населения о мерах пожарной безопасности и действиям при возникновении пожаров;</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 оказания помощи пожарной охране в обеспечении соблюдения требований норм и правил противопожарного режима в жилом секторе, а также на территории организаций.</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Внештатным инструктором может стать любой гражданин не моложе 18 лет, способный на добровольных началах осуществлять обучение и информирование населения о мерах по обеспечению пожарной безопасности в жилом секторе на территории населенного пункта или организации.</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lastRenderedPageBreak/>
        <w:t xml:space="preserve">Внештатные инструкторы могут осуществлять свою деятельность в жилищных организациях, службах социального обеспечения, занятости, в организациях независимо от форм собственности, проводить работу совместно со службой по охране труда, а также путем </w:t>
      </w:r>
      <w:proofErr w:type="spellStart"/>
      <w:r>
        <w:rPr>
          <w:sz w:val="28"/>
          <w:szCs w:val="28"/>
        </w:rPr>
        <w:t>подворового</w:t>
      </w:r>
      <w:proofErr w:type="spellEnd"/>
      <w:r>
        <w:rPr>
          <w:sz w:val="28"/>
          <w:szCs w:val="28"/>
        </w:rPr>
        <w:t xml:space="preserve"> или поквартирного обходов частной жилой застройки и многоквартирных домов.</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Администрация города Боготола выдают внештатному инструктору соответствующее удостоверение по форме установленного образца (приложение № 2). В случае освобождения внештатного инструктора от исполнения обязанностей удостоверение сдается по месту выдачи.</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Численный состав внештатных инструкторов и закрепление их по территориям для проведения профилактической работы определяется администрацией города Боготола или руководителем организации.</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Список внештатных инструкторов пожарной профилактики утверждается Главой города Боготола (приложение № 3).</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Рекомендуемая минимальная численность внештатных инструкторов - 1 внештатный инструктор на 5000 человек населения в городе, и 1 в организации.</w:t>
      </w:r>
    </w:p>
    <w:p w:rsidR="003C6B24" w:rsidRDefault="003C6B24" w:rsidP="003C6B24">
      <w:pPr>
        <w:pStyle w:val="10"/>
        <w:shd w:val="clear" w:color="auto" w:fill="auto"/>
        <w:tabs>
          <w:tab w:val="left" w:pos="299"/>
        </w:tabs>
        <w:spacing w:before="0" w:after="0" w:line="240" w:lineRule="auto"/>
        <w:ind w:firstLine="709"/>
        <w:contextualSpacing/>
        <w:rPr>
          <w:sz w:val="28"/>
          <w:szCs w:val="28"/>
        </w:rPr>
      </w:pPr>
      <w:r>
        <w:rPr>
          <w:sz w:val="28"/>
          <w:szCs w:val="28"/>
        </w:rPr>
        <w:t>В случае необходимости, обучение внештатных инструкторов, кроме лиц, имеющих специальное образование, проводится в специализированных организациях, имеющих лицензию на соответствующий вид деятельности, по программам пожарно-технического минимума для лиц, ответственных за пожарную безопасность, и лиц, обучающих население мерам пожарной безопасности.</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В своей работе внештатные инструкторы руководствуются:</w:t>
      </w:r>
    </w:p>
    <w:p w:rsidR="003C6B24" w:rsidRDefault="003C6B24" w:rsidP="003C6B24">
      <w:pPr>
        <w:pStyle w:val="10"/>
        <w:shd w:val="clear" w:color="auto" w:fill="auto"/>
        <w:tabs>
          <w:tab w:val="left" w:pos="275"/>
        </w:tabs>
        <w:spacing w:before="0" w:after="0" w:line="240" w:lineRule="auto"/>
        <w:ind w:firstLine="709"/>
        <w:contextualSpacing/>
        <w:rPr>
          <w:sz w:val="28"/>
          <w:szCs w:val="28"/>
        </w:rPr>
      </w:pPr>
      <w:r>
        <w:rPr>
          <w:sz w:val="28"/>
          <w:szCs w:val="28"/>
        </w:rPr>
        <w:t xml:space="preserve">- нормативными правовыми актами Российской Федерации и Красноярского края, администрации </w:t>
      </w:r>
      <w:proofErr w:type="gramStart"/>
      <w:r>
        <w:rPr>
          <w:sz w:val="28"/>
          <w:szCs w:val="28"/>
        </w:rPr>
        <w:t>г</w:t>
      </w:r>
      <w:proofErr w:type="gramEnd"/>
      <w:r>
        <w:rPr>
          <w:sz w:val="28"/>
          <w:szCs w:val="28"/>
        </w:rPr>
        <w:t>. Боготола;</w:t>
      </w:r>
    </w:p>
    <w:p w:rsidR="003C6B24" w:rsidRDefault="003C6B24" w:rsidP="003C6B24">
      <w:pPr>
        <w:pStyle w:val="10"/>
        <w:shd w:val="clear" w:color="auto" w:fill="auto"/>
        <w:tabs>
          <w:tab w:val="left" w:pos="290"/>
        </w:tabs>
        <w:spacing w:before="0" w:after="0" w:line="240" w:lineRule="auto"/>
        <w:ind w:firstLine="709"/>
        <w:contextualSpacing/>
        <w:rPr>
          <w:sz w:val="28"/>
          <w:szCs w:val="28"/>
        </w:rPr>
      </w:pPr>
      <w:r>
        <w:rPr>
          <w:sz w:val="28"/>
          <w:szCs w:val="28"/>
        </w:rPr>
        <w:t>- постановлениями, распоряжениями администрации города Боготола;</w:t>
      </w:r>
    </w:p>
    <w:p w:rsidR="003C6B24" w:rsidRDefault="003C6B24" w:rsidP="003C6B24">
      <w:pPr>
        <w:pStyle w:val="10"/>
        <w:shd w:val="clear" w:color="auto" w:fill="auto"/>
        <w:tabs>
          <w:tab w:val="left" w:pos="290"/>
        </w:tabs>
        <w:spacing w:before="0" w:after="0" w:line="240" w:lineRule="auto"/>
        <w:ind w:firstLine="709"/>
        <w:contextualSpacing/>
        <w:rPr>
          <w:sz w:val="28"/>
          <w:szCs w:val="28"/>
        </w:rPr>
      </w:pPr>
      <w:r>
        <w:rPr>
          <w:sz w:val="28"/>
          <w:szCs w:val="28"/>
        </w:rPr>
        <w:t>- настоящим Положением;</w:t>
      </w:r>
    </w:p>
    <w:p w:rsidR="003C6B24" w:rsidRDefault="003C6B24" w:rsidP="003C6B24">
      <w:pPr>
        <w:pStyle w:val="10"/>
        <w:shd w:val="clear" w:color="auto" w:fill="auto"/>
        <w:tabs>
          <w:tab w:val="left" w:pos="290"/>
        </w:tabs>
        <w:spacing w:before="0" w:after="0" w:line="240" w:lineRule="auto"/>
        <w:ind w:firstLine="709"/>
        <w:contextualSpacing/>
        <w:rPr>
          <w:sz w:val="28"/>
          <w:szCs w:val="28"/>
        </w:rPr>
      </w:pPr>
      <w:r>
        <w:rPr>
          <w:sz w:val="28"/>
          <w:szCs w:val="28"/>
        </w:rPr>
        <w:t>- учебно-методическими материалами, инструкциями по пожарной безопасности, разработанными в соответствии с действующим законодательством по обеспечению пожарной безопасности.</w:t>
      </w:r>
    </w:p>
    <w:p w:rsidR="003C6B24" w:rsidRDefault="003C6B24" w:rsidP="003C6B24">
      <w:pPr>
        <w:pStyle w:val="30"/>
        <w:keepNext/>
        <w:keepLines/>
        <w:shd w:val="clear" w:color="auto" w:fill="auto"/>
        <w:spacing w:before="0" w:after="0" w:line="240" w:lineRule="auto"/>
        <w:contextualSpacing/>
        <w:outlineLvl w:val="9"/>
        <w:rPr>
          <w:sz w:val="28"/>
          <w:szCs w:val="28"/>
        </w:rPr>
      </w:pPr>
      <w:bookmarkStart w:id="4" w:name="bookmark4"/>
    </w:p>
    <w:p w:rsidR="003C6B24" w:rsidRDefault="003C6B24" w:rsidP="003C6B24">
      <w:pPr>
        <w:pStyle w:val="30"/>
        <w:keepNext/>
        <w:keepLines/>
        <w:shd w:val="clear" w:color="auto" w:fill="auto"/>
        <w:spacing w:before="0" w:after="0" w:line="240" w:lineRule="auto"/>
        <w:contextualSpacing/>
        <w:jc w:val="center"/>
        <w:outlineLvl w:val="9"/>
        <w:rPr>
          <w:sz w:val="28"/>
          <w:szCs w:val="28"/>
        </w:rPr>
      </w:pPr>
      <w:r>
        <w:rPr>
          <w:sz w:val="28"/>
          <w:szCs w:val="28"/>
        </w:rPr>
        <w:t>III. ЗАДАЧИ И НАПРАВЛЕНИЯ ДЕЯТЕЛЬНОСТИ, ПРАВА И ОБЯЗАННОСТИ ВНЕШТАТНЫХ ИНСТРУКТОРОВ ПОЖАРНОЙ ПРОФИЛАКТИКИ В ЖИЛОМ</w:t>
      </w:r>
      <w:bookmarkStart w:id="5" w:name="bookmark5"/>
      <w:bookmarkEnd w:id="4"/>
      <w:r>
        <w:rPr>
          <w:sz w:val="28"/>
          <w:szCs w:val="28"/>
        </w:rPr>
        <w:t xml:space="preserve"> СЕКТОРЕ</w:t>
      </w:r>
      <w:bookmarkEnd w:id="5"/>
    </w:p>
    <w:p w:rsidR="003C6B24" w:rsidRDefault="003C6B24" w:rsidP="003C6B24">
      <w:pPr>
        <w:pStyle w:val="10"/>
        <w:shd w:val="clear" w:color="auto" w:fill="auto"/>
        <w:tabs>
          <w:tab w:val="left" w:pos="376"/>
        </w:tabs>
        <w:spacing w:before="0" w:after="0" w:line="240" w:lineRule="auto"/>
        <w:ind w:firstLine="0"/>
        <w:contextualSpacing/>
        <w:rPr>
          <w:b/>
          <w:sz w:val="28"/>
          <w:szCs w:val="28"/>
        </w:rPr>
      </w:pP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Задачи и направления деятельности, права и обязанности внештатных инструкторов:</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xml:space="preserve">- получать в администрации города Боготола, а также в ОНД и </w:t>
      </w:r>
      <w:proofErr w:type="gramStart"/>
      <w:r>
        <w:rPr>
          <w:sz w:val="28"/>
          <w:szCs w:val="28"/>
        </w:rPr>
        <w:t>ПР</w:t>
      </w:r>
      <w:proofErr w:type="gramEnd"/>
      <w:r>
        <w:rPr>
          <w:sz w:val="28"/>
          <w:szCs w:val="28"/>
        </w:rPr>
        <w:t xml:space="preserve"> по </w:t>
      </w:r>
      <w:proofErr w:type="spellStart"/>
      <w:r>
        <w:rPr>
          <w:sz w:val="28"/>
          <w:szCs w:val="28"/>
        </w:rPr>
        <w:t>Тюхтетскому</w:t>
      </w:r>
      <w:proofErr w:type="spellEnd"/>
      <w:r>
        <w:rPr>
          <w:sz w:val="28"/>
          <w:szCs w:val="28"/>
        </w:rPr>
        <w:t xml:space="preserve"> муниципальному округу и </w:t>
      </w:r>
      <w:proofErr w:type="spellStart"/>
      <w:r>
        <w:rPr>
          <w:sz w:val="28"/>
          <w:szCs w:val="28"/>
        </w:rPr>
        <w:t>Боготольскому</w:t>
      </w:r>
      <w:proofErr w:type="spellEnd"/>
      <w:r>
        <w:rPr>
          <w:sz w:val="28"/>
          <w:szCs w:val="28"/>
        </w:rPr>
        <w:t xml:space="preserve"> району УНД и ПР ГУ МЧС России по Красноярскому краю, 33 ПСЧ 2 ПСО ГПС ГУ МЧС России по Красноярскому краю, необходимую учебную и методическую </w:t>
      </w:r>
      <w:r>
        <w:rPr>
          <w:sz w:val="28"/>
          <w:szCs w:val="28"/>
        </w:rPr>
        <w:lastRenderedPageBreak/>
        <w:t>литературу для организации обучения населения мерам пожарной безопасности, проведения противопожарной агитации и пропаганды;</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изучать основные требования правил пожарной безопасности, в том числе в жилом секторе;</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информировать населения, рабочих и служащих, а также размещать информационные материалы по пожарной безопасности, профилактике и обзору произошедших пожаров на территории города Боготола Красноярского края в текущем году в организациях, на досках объявлений в местах массового скопления населения;</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проводить тематические беседы и инструктажи на противопожарную тематику среди населения, и в организациях;</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взаимодействовать с заинтересованными организациями и предприятиями по обучению населения города мерам пожарной безопасности;</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участвовать в проведении рейдов, собраний, сходов с населением с целью рассмотрения вопросов обеспечения пожарной безопасности;</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распространять среди населения листовки, памятки, плакаты и другие средства наглядной агитации по пожарной безопасности;</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обучать население, работников организаций практическому применению первичных средств пожаротушения;</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оказывать содействие подразделениям противопожарной службы в обеспечении пожарной безопасности;</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проводить, с согласия владельцев, противопожарное обследование зданий и сооружений жилого сектора на закрепленных территориях с оформлением рекомендаций для устранения нарушений правил противопожарного режима;</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осуществлять контроль над состоянием пожарной безопасности на территориях населенных пунктов городского округа или в организациях;</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вносить предложения по улучшению состояния пожарной безопасности в комиссию по предупреждению и ликвидации чрезвычайных ситуаций и обеспечению пожарной безопасности города Боготола;</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xml:space="preserve">- в случае обращения граждан с сообщениями о фактах нарушений пожарной безопасности, создающих реальную угрозу возникновения пожара, либо в случае непосредственного обнаружения указанных событий или фактов сообщать об этом в ОНД и </w:t>
      </w:r>
      <w:proofErr w:type="gramStart"/>
      <w:r>
        <w:rPr>
          <w:sz w:val="28"/>
          <w:szCs w:val="28"/>
        </w:rPr>
        <w:t>ПР</w:t>
      </w:r>
      <w:proofErr w:type="gramEnd"/>
      <w:r>
        <w:rPr>
          <w:sz w:val="28"/>
          <w:szCs w:val="28"/>
        </w:rPr>
        <w:t xml:space="preserve"> по </w:t>
      </w:r>
      <w:proofErr w:type="spellStart"/>
      <w:r>
        <w:rPr>
          <w:sz w:val="28"/>
          <w:szCs w:val="28"/>
        </w:rPr>
        <w:t>Тюхтетскому</w:t>
      </w:r>
      <w:proofErr w:type="spellEnd"/>
      <w:r>
        <w:rPr>
          <w:sz w:val="28"/>
          <w:szCs w:val="28"/>
        </w:rPr>
        <w:t xml:space="preserve"> муниципальному округу и </w:t>
      </w:r>
      <w:proofErr w:type="spellStart"/>
      <w:r>
        <w:rPr>
          <w:sz w:val="28"/>
          <w:szCs w:val="28"/>
        </w:rPr>
        <w:t>Боготольскому</w:t>
      </w:r>
      <w:proofErr w:type="spellEnd"/>
      <w:r>
        <w:rPr>
          <w:sz w:val="28"/>
          <w:szCs w:val="28"/>
        </w:rPr>
        <w:t xml:space="preserve"> району УНД и ПР ГУ МЧС России по Красноярскому краю, 33 ПСЧ 2 ПСО ГПС ГУ МЧС России по Красноярскому краю либо в администрацию города Боготола;</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r>
        <w:rPr>
          <w:sz w:val="28"/>
          <w:szCs w:val="28"/>
        </w:rPr>
        <w:t>- иметь при себе и предъявлять по требованию граждан или должностных лиц удостоверение установленного образца;</w:t>
      </w:r>
    </w:p>
    <w:p w:rsidR="003C6B24" w:rsidRDefault="003C6B24" w:rsidP="003C6B24">
      <w:pPr>
        <w:pStyle w:val="10"/>
        <w:shd w:val="clear" w:color="auto" w:fill="auto"/>
        <w:tabs>
          <w:tab w:val="left" w:pos="376"/>
        </w:tabs>
        <w:spacing w:before="0" w:after="0" w:line="240" w:lineRule="auto"/>
        <w:ind w:firstLine="709"/>
        <w:contextualSpacing/>
        <w:rPr>
          <w:sz w:val="28"/>
          <w:szCs w:val="28"/>
        </w:rPr>
      </w:pPr>
      <w:proofErr w:type="gramStart"/>
      <w:r>
        <w:rPr>
          <w:sz w:val="28"/>
          <w:szCs w:val="28"/>
        </w:rPr>
        <w:t>- представлять отчеты о проделанной работе ежеквартально, до 10 числа месяца, следующего за отчётным и по итогам работы за год в комиссию по предупреждению и ликвидации чрезвычайных ситуаций и обеспечению пожарной безопасности города Боготола.</w:t>
      </w:r>
      <w:proofErr w:type="gramEnd"/>
    </w:p>
    <w:p w:rsidR="003C6B24" w:rsidRDefault="003C6B24" w:rsidP="003C6B24">
      <w:pPr>
        <w:pStyle w:val="30"/>
        <w:keepNext/>
        <w:keepLines/>
        <w:shd w:val="clear" w:color="auto" w:fill="auto"/>
        <w:spacing w:before="0" w:after="0" w:line="240" w:lineRule="auto"/>
        <w:contextualSpacing/>
        <w:jc w:val="center"/>
        <w:outlineLvl w:val="9"/>
        <w:rPr>
          <w:sz w:val="28"/>
          <w:szCs w:val="28"/>
        </w:rPr>
      </w:pPr>
      <w:bookmarkStart w:id="6" w:name="bookmark6"/>
      <w:r>
        <w:rPr>
          <w:sz w:val="28"/>
          <w:szCs w:val="28"/>
        </w:rPr>
        <w:lastRenderedPageBreak/>
        <w:t>IV. ФИНАНСИРОВАНИЕ И МАТЕРИАЛЬНО-ТЕХНИЧЕСКОЕ ОБЕСПЕЧЕНИЕ ДЕЯТЕЛЬНОСТИ ВНЕШТАТНЫХ ИНСТРУКТОРОВ</w:t>
      </w:r>
      <w:bookmarkEnd w:id="6"/>
    </w:p>
    <w:p w:rsidR="003C6B24" w:rsidRDefault="003C6B24" w:rsidP="003C6B24">
      <w:pPr>
        <w:pStyle w:val="10"/>
        <w:shd w:val="clear" w:color="auto" w:fill="auto"/>
        <w:spacing w:before="0" w:after="0" w:line="240" w:lineRule="auto"/>
        <w:ind w:firstLine="0"/>
        <w:contextualSpacing/>
        <w:rPr>
          <w:b/>
          <w:sz w:val="28"/>
          <w:szCs w:val="28"/>
        </w:rPr>
      </w:pPr>
    </w:p>
    <w:p w:rsidR="003C6B24" w:rsidRDefault="003C6B24" w:rsidP="003C6B24">
      <w:pPr>
        <w:pStyle w:val="10"/>
        <w:shd w:val="clear" w:color="auto" w:fill="auto"/>
        <w:spacing w:before="0" w:after="0" w:line="240" w:lineRule="auto"/>
        <w:ind w:firstLine="709"/>
        <w:contextualSpacing/>
        <w:rPr>
          <w:sz w:val="28"/>
          <w:szCs w:val="28"/>
        </w:rPr>
      </w:pPr>
      <w:r>
        <w:rPr>
          <w:sz w:val="28"/>
          <w:szCs w:val="28"/>
        </w:rPr>
        <w:t xml:space="preserve">Материально-техническое обеспечение деятельности внештатных инструкторов осуществляется за счет средств администрации </w:t>
      </w:r>
      <w:proofErr w:type="gramStart"/>
      <w:r>
        <w:rPr>
          <w:sz w:val="28"/>
          <w:szCs w:val="28"/>
        </w:rPr>
        <w:t>г</w:t>
      </w:r>
      <w:proofErr w:type="gramEnd"/>
      <w:r>
        <w:rPr>
          <w:sz w:val="28"/>
          <w:szCs w:val="28"/>
        </w:rPr>
        <w:t>. Боготола, а также других источников финансирования.</w:t>
      </w:r>
    </w:p>
    <w:p w:rsidR="003C6B24" w:rsidRDefault="003C6B24" w:rsidP="003C6B24">
      <w:pPr>
        <w:pStyle w:val="10"/>
        <w:shd w:val="clear" w:color="auto" w:fill="auto"/>
        <w:tabs>
          <w:tab w:val="left" w:pos="457"/>
        </w:tabs>
        <w:spacing w:before="0" w:after="0" w:line="240" w:lineRule="auto"/>
        <w:ind w:firstLine="709"/>
        <w:contextualSpacing/>
        <w:rPr>
          <w:sz w:val="28"/>
          <w:szCs w:val="28"/>
        </w:rPr>
      </w:pPr>
      <w:r>
        <w:rPr>
          <w:sz w:val="28"/>
          <w:szCs w:val="28"/>
        </w:rPr>
        <w:t>За активную работу по предупреждению пожаров, гибели и травматизма людей, администрация города Боготола или руководители организаций могут устанавливать внештатным инструкторам различные льготы, выплачивать премии и применять другие виды поощрений.</w:t>
      </w:r>
    </w:p>
    <w:p w:rsidR="003C6B24" w:rsidRDefault="003C6B24" w:rsidP="003C6B24">
      <w:pPr>
        <w:ind w:firstLine="709"/>
        <w:jc w:val="both"/>
        <w:rPr>
          <w:sz w:val="28"/>
          <w:szCs w:val="28"/>
        </w:rPr>
      </w:pPr>
      <w:r>
        <w:rPr>
          <w:sz w:val="28"/>
          <w:szCs w:val="28"/>
        </w:rPr>
        <w:t>Поощрение внештатных инструкторов от администрации города Боготола осуществляется по представлению Главе города Боготола из сре</w:t>
      </w:r>
      <w:proofErr w:type="gramStart"/>
      <w:r>
        <w:rPr>
          <w:sz w:val="28"/>
          <w:szCs w:val="28"/>
        </w:rPr>
        <w:t>дств кр</w:t>
      </w:r>
      <w:proofErr w:type="gramEnd"/>
      <w:r>
        <w:rPr>
          <w:sz w:val="28"/>
          <w:szCs w:val="28"/>
        </w:rPr>
        <w:t>аевого бюджета, бюджета города Боготола либо иных источников финансирования.</w:t>
      </w:r>
    </w:p>
    <w:p w:rsidR="003C6B24" w:rsidRDefault="003C6B24" w:rsidP="003C6B24">
      <w:pPr>
        <w:ind w:firstLine="709"/>
        <w:jc w:val="both"/>
        <w:rPr>
          <w:sz w:val="28"/>
          <w:szCs w:val="28"/>
        </w:rPr>
      </w:pPr>
      <w:r>
        <w:rPr>
          <w:sz w:val="28"/>
          <w:szCs w:val="28"/>
        </w:rPr>
        <w:t xml:space="preserve"> </w:t>
      </w:r>
    </w:p>
    <w:p w:rsidR="003C6B24" w:rsidRDefault="003C6B24" w:rsidP="003C6B24">
      <w:pPr>
        <w:rPr>
          <w:sz w:val="28"/>
          <w:szCs w:val="28"/>
        </w:rPr>
        <w:sectPr w:rsidR="003C6B24">
          <w:pgSz w:w="11905" w:h="16837"/>
          <w:pgMar w:top="1134" w:right="1134" w:bottom="1134" w:left="1701" w:header="0" w:footer="3" w:gutter="0"/>
          <w:cols w:space="720"/>
        </w:sectPr>
      </w:pPr>
    </w:p>
    <w:p w:rsidR="003C6B24" w:rsidRDefault="003C6B24" w:rsidP="003C6B24">
      <w:pPr>
        <w:ind w:firstLine="10490"/>
        <w:rPr>
          <w:sz w:val="28"/>
          <w:szCs w:val="28"/>
        </w:rPr>
      </w:pPr>
      <w:r>
        <w:rPr>
          <w:sz w:val="28"/>
          <w:szCs w:val="28"/>
        </w:rPr>
        <w:lastRenderedPageBreak/>
        <w:t>Приложение № 1</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 xml:space="preserve">к Положению об организации работы </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 xml:space="preserve">внештатных инструкторов </w:t>
      </w:r>
      <w:proofErr w:type="gramStart"/>
      <w:r>
        <w:rPr>
          <w:rFonts w:ascii="Times New Roman" w:hAnsi="Times New Roman" w:cs="Times New Roman"/>
          <w:sz w:val="28"/>
          <w:szCs w:val="28"/>
        </w:rPr>
        <w:t>пожарной</w:t>
      </w:r>
      <w:proofErr w:type="gramEnd"/>
      <w:r>
        <w:rPr>
          <w:rFonts w:ascii="Times New Roman" w:hAnsi="Times New Roman" w:cs="Times New Roman"/>
          <w:sz w:val="28"/>
          <w:szCs w:val="28"/>
        </w:rPr>
        <w:t xml:space="preserve"> </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 xml:space="preserve">профилактики на территории </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города Боготола Красноярского края</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УТВЕРЖДАЮ:</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Глава города Боготола</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__________________ Е.М. Деменкова</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«___» ________ 20___ г.</w:t>
      </w:r>
    </w:p>
    <w:p w:rsidR="003C6B24" w:rsidRDefault="003C6B24" w:rsidP="003C6B24">
      <w:pPr>
        <w:pStyle w:val="40"/>
        <w:shd w:val="clear" w:color="auto" w:fill="auto"/>
        <w:spacing w:after="0" w:line="240" w:lineRule="auto"/>
        <w:ind w:firstLine="10490"/>
        <w:rPr>
          <w:rFonts w:ascii="Times New Roman" w:hAnsi="Times New Roman" w:cs="Times New Roman"/>
          <w:sz w:val="28"/>
          <w:szCs w:val="28"/>
        </w:rPr>
      </w:pPr>
      <w:r>
        <w:rPr>
          <w:rFonts w:ascii="Times New Roman" w:hAnsi="Times New Roman" w:cs="Times New Roman"/>
          <w:sz w:val="28"/>
          <w:szCs w:val="28"/>
        </w:rPr>
        <w:t>М.П.</w:t>
      </w:r>
    </w:p>
    <w:p w:rsidR="003C6B24" w:rsidRDefault="003C6B24" w:rsidP="003C6B24">
      <w:pPr>
        <w:rPr>
          <w:b/>
          <w:sz w:val="28"/>
          <w:szCs w:val="28"/>
        </w:rPr>
      </w:pPr>
    </w:p>
    <w:p w:rsidR="003C6B24" w:rsidRDefault="003C6B24" w:rsidP="003C6B24">
      <w:pPr>
        <w:tabs>
          <w:tab w:val="right" w:pos="9356"/>
        </w:tabs>
        <w:jc w:val="right"/>
        <w:outlineLvl w:val="0"/>
        <w:rPr>
          <w:szCs w:val="28"/>
        </w:rPr>
      </w:pPr>
      <w:r>
        <w:rPr>
          <w:szCs w:val="28"/>
        </w:rPr>
        <w:t xml:space="preserve"> </w:t>
      </w:r>
    </w:p>
    <w:p w:rsidR="003C6B24" w:rsidRDefault="003C6B24" w:rsidP="003C6B24">
      <w:pPr>
        <w:tabs>
          <w:tab w:val="right" w:pos="9356"/>
        </w:tabs>
        <w:jc w:val="center"/>
        <w:outlineLvl w:val="0"/>
        <w:rPr>
          <w:b/>
          <w:szCs w:val="28"/>
        </w:rPr>
      </w:pPr>
    </w:p>
    <w:p w:rsidR="003C6B24" w:rsidRDefault="003C6B24" w:rsidP="003C6B24"/>
    <w:p w:rsidR="003C6B24" w:rsidRDefault="003C6B24" w:rsidP="003C6B24">
      <w:pPr>
        <w:pStyle w:val="af3"/>
        <w:jc w:val="center"/>
        <w:rPr>
          <w:rFonts w:ascii="Times New Roman" w:hAnsi="Times New Roman" w:cs="Times New Roman"/>
          <w:sz w:val="28"/>
          <w:szCs w:val="28"/>
        </w:rPr>
      </w:pPr>
      <w:r>
        <w:rPr>
          <w:rFonts w:ascii="Times New Roman" w:hAnsi="Times New Roman" w:cs="Times New Roman"/>
          <w:sz w:val="28"/>
          <w:szCs w:val="28"/>
        </w:rPr>
        <w:t>ПЛАН</w:t>
      </w:r>
    </w:p>
    <w:p w:rsidR="003C6B24" w:rsidRDefault="003C6B24" w:rsidP="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работы внештатного инструктора противопожарной профилактики города Боготола </w:t>
      </w:r>
    </w:p>
    <w:p w:rsidR="003C6B24" w:rsidRDefault="003C6B24" w:rsidP="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на 20___ год </w:t>
      </w: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p w:rsidR="003C6B24" w:rsidRDefault="003C6B24" w:rsidP="003C6B24">
      <w:pPr>
        <w:pStyle w:val="af3"/>
        <w:jc w:val="center"/>
        <w:rPr>
          <w:rFonts w:ascii="Times New Roman" w:hAnsi="Times New Roman" w:cs="Times New Roman"/>
          <w:sz w:val="24"/>
          <w:szCs w:val="24"/>
        </w:rPr>
      </w:pPr>
    </w:p>
    <w:tbl>
      <w:tblPr>
        <w:tblStyle w:val="a5"/>
        <w:tblW w:w="0" w:type="auto"/>
        <w:jc w:val="center"/>
        <w:tblLook w:val="04A0"/>
      </w:tblPr>
      <w:tblGrid>
        <w:gridCol w:w="822"/>
        <w:gridCol w:w="7744"/>
        <w:gridCol w:w="2302"/>
        <w:gridCol w:w="1644"/>
        <w:gridCol w:w="2669"/>
      </w:tblGrid>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w:t>
            </w:r>
          </w:p>
          <w:p w:rsidR="003C6B24" w:rsidRDefault="003C6B24">
            <w:pPr>
              <w:pStyle w:val="af3"/>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7744"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Срок</w:t>
            </w:r>
          </w:p>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проведения</w:t>
            </w:r>
          </w:p>
        </w:tc>
        <w:tc>
          <w:tcPr>
            <w:tcW w:w="1644"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Отметка об исполнении</w:t>
            </w:r>
          </w:p>
        </w:tc>
        <w:tc>
          <w:tcPr>
            <w:tcW w:w="2669"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Примечание</w:t>
            </w: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w:t>
            </w:r>
          </w:p>
        </w:tc>
        <w:tc>
          <w:tcPr>
            <w:tcW w:w="7744"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Получение информации об оперативной обстановке с пожарами и гибелью людей.                       </w:t>
            </w:r>
          </w:p>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Ежемесячно </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2.</w:t>
            </w:r>
          </w:p>
        </w:tc>
        <w:tc>
          <w:tcPr>
            <w:tcW w:w="7744"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Получение необходимой учебной и методической литературы для организации обучения населения мерам пожарной безопасности, проведения противопожарной агитации и пропаганды.   </w:t>
            </w:r>
          </w:p>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1 квартал </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3.</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Информирование населения, рабочих и служащих, а также размещение информационных материалов по пожарной безопасности, профилактике и обзору произошедших пожаров на территории город в текущем году в учебно-консультационных пунктах, организациях, на досках объявлений в местах массового скопления населения.</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Ежеквартально</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4.</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Организация тематических бесед и инструктажей на противопожарную тематику среди населения, в организациях.</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Ежеквартально</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5.</w:t>
            </w:r>
          </w:p>
        </w:tc>
        <w:tc>
          <w:tcPr>
            <w:tcW w:w="7744"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Участие в проведении рейдов, собраний с населением с целью рассмотрения вопросов обеспечения пожарной безопасности.</w:t>
            </w:r>
          </w:p>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6.</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Распространение среди населения листовок, памяток, плакатов и других средств наглядной агитации по пожарной безопасности.</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7.</w:t>
            </w:r>
          </w:p>
        </w:tc>
        <w:tc>
          <w:tcPr>
            <w:tcW w:w="7744"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Обучение населения, работников организаций практическому применению первичных средств пожаротушения.</w:t>
            </w: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Ежеквартально</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8.</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Оказание содействие в информировании населения 33 ПСЧ 2 </w:t>
            </w:r>
            <w:r>
              <w:rPr>
                <w:rFonts w:ascii="Times New Roman" w:hAnsi="Times New Roman" w:cs="Times New Roman"/>
                <w:sz w:val="28"/>
                <w:szCs w:val="28"/>
              </w:rPr>
              <w:lastRenderedPageBreak/>
              <w:t xml:space="preserve">пожарно-спасательного отряда ФПС ГПС ГУ МЧС России по Красноярскому краю.   </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lastRenderedPageBreak/>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Проведение, с согласия владельцев, противопожарного обследования зданий и сооружений жилого сектора на закрепленных территориях с оформлением рекомендаций для устранения нарушений правил противопожарного режима</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пожароопасного периода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10.</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Осуществление контроля над состоянием пожарной безопасности на территории города</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11.</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Внесение предложений по улучшению состояния пожарной безопасности в комиссию по чрезвычайным ситуациям и обеспечения пожарной безопасности города Боготола.</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12.</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ОНД и </w:t>
            </w:r>
            <w:proofErr w:type="gramStart"/>
            <w:r>
              <w:rPr>
                <w:rFonts w:ascii="Times New Roman" w:hAnsi="Times New Roman" w:cs="Times New Roman"/>
                <w:sz w:val="28"/>
                <w:szCs w:val="28"/>
              </w:rPr>
              <w:t>ПР</w:t>
            </w:r>
            <w:proofErr w:type="gramEnd"/>
            <w:r>
              <w:rPr>
                <w:rFonts w:ascii="Times New Roman" w:hAnsi="Times New Roman" w:cs="Times New Roman"/>
                <w:sz w:val="28"/>
                <w:szCs w:val="28"/>
              </w:rPr>
              <w:t xml:space="preserve"> по </w:t>
            </w:r>
            <w:proofErr w:type="spellStart"/>
            <w:r>
              <w:rPr>
                <w:rFonts w:ascii="Times New Roman" w:hAnsi="Times New Roman" w:cs="Times New Roman"/>
                <w:sz w:val="28"/>
                <w:szCs w:val="28"/>
              </w:rPr>
              <w:t>Тюхтетскому</w:t>
            </w:r>
            <w:proofErr w:type="spellEnd"/>
            <w:r>
              <w:rPr>
                <w:rFonts w:ascii="Times New Roman" w:hAnsi="Times New Roman" w:cs="Times New Roman"/>
                <w:sz w:val="28"/>
                <w:szCs w:val="28"/>
              </w:rPr>
              <w:t xml:space="preserve"> муниципальному округу и </w:t>
            </w:r>
            <w:proofErr w:type="spellStart"/>
            <w:r>
              <w:rPr>
                <w:rFonts w:ascii="Times New Roman" w:hAnsi="Times New Roman" w:cs="Times New Roman"/>
                <w:sz w:val="28"/>
                <w:szCs w:val="28"/>
              </w:rPr>
              <w:t>Боготольскому</w:t>
            </w:r>
            <w:proofErr w:type="spellEnd"/>
            <w:r>
              <w:rPr>
                <w:rFonts w:ascii="Times New Roman" w:hAnsi="Times New Roman" w:cs="Times New Roman"/>
                <w:sz w:val="28"/>
                <w:szCs w:val="28"/>
              </w:rPr>
              <w:t xml:space="preserve"> району УНД и ПР ГУ МЧС России по Красноярскому краю и 33 ПСЧ 2 ПСО ГПС ГУ МЧС России по Красноярскому краю о фактах нарушений пожарной безопасности, создающих реальную угрозу возникновения пожара, либо в случае непосредственного обнаружения указанных событий или фактов   </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При поступлении информации</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13.</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Представление отчета о проделанной работе председателю комиссии по чрезвычайным ситуациям и обеспечения пожарной безопасности города Боготола.</w:t>
            </w:r>
          </w:p>
          <w:p w:rsidR="003C6B24" w:rsidRDefault="003C6B24">
            <w:pPr>
              <w:pStyle w:val="af3"/>
              <w:jc w:val="both"/>
              <w:rPr>
                <w:rFonts w:ascii="Times New Roman" w:hAnsi="Times New Roman" w:cs="Times New Roman"/>
                <w:sz w:val="28"/>
                <w:szCs w:val="28"/>
              </w:rPr>
            </w:pP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Ежеквартально</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14.</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 xml:space="preserve">Проведение рейдовых мероприятий в местах проживания детей-сирот и детей, оставшихся без попечения родителей, </w:t>
            </w:r>
            <w:r>
              <w:rPr>
                <w:rFonts w:ascii="Times New Roman" w:hAnsi="Times New Roman" w:cs="Times New Roman"/>
                <w:sz w:val="28"/>
                <w:szCs w:val="28"/>
              </w:rPr>
              <w:lastRenderedPageBreak/>
              <w:t>лиц из числа детей-сирот и детей, оставшихся без попечения родителей, переданных на воспитание.</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w:t>
            </w:r>
          </w:p>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с планом отдела </w:t>
            </w:r>
            <w:r>
              <w:rPr>
                <w:rFonts w:ascii="Times New Roman" w:hAnsi="Times New Roman" w:cs="Times New Roman"/>
                <w:sz w:val="28"/>
                <w:szCs w:val="28"/>
              </w:rPr>
              <w:lastRenderedPageBreak/>
              <w:t>по опеке и попечительству</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Проведение рейдовых мероприятий в местах проживания многодетных семей.</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16. </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proofErr w:type="gramStart"/>
            <w:r>
              <w:rPr>
                <w:rFonts w:ascii="Times New Roman" w:hAnsi="Times New Roman" w:cs="Times New Roman"/>
                <w:sz w:val="28"/>
                <w:szCs w:val="28"/>
              </w:rPr>
              <w:t>Проведение рейдовых мероприятий в местах проживания семей, оказавшимися в социально-опасном положении.</w:t>
            </w:r>
            <w:proofErr w:type="gramEnd"/>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17. </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Style w:val="212pt"/>
                <w:rFonts w:eastAsiaTheme="minorHAnsi"/>
                <w:sz w:val="28"/>
                <w:szCs w:val="28"/>
              </w:rPr>
            </w:pPr>
            <w:r>
              <w:rPr>
                <w:rStyle w:val="212pt"/>
                <w:rFonts w:eastAsiaTheme="minorHAnsi"/>
                <w:szCs w:val="28"/>
              </w:rPr>
              <w:t>Проведение рейдовых мероприятий по обеспечению пожарной безопасности территории города Боготола в составе патрульных групп.</w:t>
            </w:r>
          </w:p>
          <w:p w:rsidR="003C6B24" w:rsidRDefault="003C6B24">
            <w:pPr>
              <w:pStyle w:val="af3"/>
              <w:jc w:val="both"/>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 xml:space="preserve">В соответствии </w:t>
            </w:r>
          </w:p>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с планом работы патрульных групп</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r w:rsidR="003C6B24" w:rsidTr="003C6B24">
        <w:trPr>
          <w:jc w:val="center"/>
        </w:trPr>
        <w:tc>
          <w:tcPr>
            <w:tcW w:w="822" w:type="dxa"/>
            <w:tcBorders>
              <w:top w:val="single" w:sz="4" w:space="0" w:color="auto"/>
              <w:left w:val="single" w:sz="4" w:space="0" w:color="auto"/>
              <w:bottom w:val="single" w:sz="4" w:space="0" w:color="auto"/>
              <w:right w:val="single" w:sz="4" w:space="0" w:color="auto"/>
            </w:tcBorders>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18.</w:t>
            </w:r>
          </w:p>
        </w:tc>
        <w:tc>
          <w:tcPr>
            <w:tcW w:w="7744" w:type="dxa"/>
            <w:tcBorders>
              <w:top w:val="single" w:sz="4" w:space="0" w:color="auto"/>
              <w:left w:val="single" w:sz="4" w:space="0" w:color="auto"/>
              <w:bottom w:val="single" w:sz="4" w:space="0" w:color="auto"/>
              <w:right w:val="single" w:sz="4" w:space="0" w:color="auto"/>
            </w:tcBorders>
          </w:tcPr>
          <w:p w:rsidR="003C6B24" w:rsidRDefault="003C6B24">
            <w:pPr>
              <w:pStyle w:val="af3"/>
              <w:jc w:val="both"/>
              <w:rPr>
                <w:rFonts w:ascii="Times New Roman" w:hAnsi="Times New Roman" w:cs="Times New Roman"/>
                <w:sz w:val="28"/>
                <w:szCs w:val="28"/>
              </w:rPr>
            </w:pPr>
            <w:r>
              <w:rPr>
                <w:rFonts w:ascii="Times New Roman" w:hAnsi="Times New Roman" w:cs="Times New Roman"/>
                <w:sz w:val="28"/>
                <w:szCs w:val="28"/>
              </w:rPr>
              <w:t>Участие в проведении противопожарной пропаганды с населением с учетом возникающих сезонных рисков, связанных с нарушением эксплуатации печей, теплогенерирующих устройств, бытового газового и электрооборудования.</w:t>
            </w:r>
          </w:p>
          <w:p w:rsidR="003C6B24" w:rsidRDefault="003C6B24">
            <w:pPr>
              <w:pStyle w:val="af3"/>
              <w:jc w:val="both"/>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vAlign w:val="center"/>
            <w:hideMark/>
          </w:tcPr>
          <w:p w:rsidR="003C6B24" w:rsidRDefault="003C6B24">
            <w:pPr>
              <w:pStyle w:val="af3"/>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1644"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c>
          <w:tcPr>
            <w:tcW w:w="2669" w:type="dxa"/>
            <w:tcBorders>
              <w:top w:val="single" w:sz="4" w:space="0" w:color="auto"/>
              <w:left w:val="single" w:sz="4" w:space="0" w:color="auto"/>
              <w:bottom w:val="single" w:sz="4" w:space="0" w:color="auto"/>
              <w:right w:val="single" w:sz="4" w:space="0" w:color="auto"/>
            </w:tcBorders>
          </w:tcPr>
          <w:p w:rsidR="003C6B24" w:rsidRDefault="003C6B24">
            <w:pPr>
              <w:pStyle w:val="af3"/>
              <w:jc w:val="center"/>
              <w:rPr>
                <w:rFonts w:ascii="Times New Roman" w:hAnsi="Times New Roman" w:cs="Times New Roman"/>
                <w:sz w:val="28"/>
                <w:szCs w:val="28"/>
              </w:rPr>
            </w:pPr>
          </w:p>
        </w:tc>
      </w:tr>
    </w:tbl>
    <w:p w:rsidR="003C6B24" w:rsidRDefault="003C6B24" w:rsidP="003C6B24">
      <w:pPr>
        <w:pStyle w:val="af3"/>
        <w:jc w:val="center"/>
        <w:rPr>
          <w:rFonts w:ascii="Times New Roman" w:hAnsi="Times New Roman" w:cs="Times New Roman"/>
          <w:sz w:val="24"/>
          <w:szCs w:val="24"/>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tabs>
          <w:tab w:val="right" w:pos="9356"/>
        </w:tabs>
        <w:jc w:val="center"/>
        <w:outlineLvl w:val="0"/>
        <w:rPr>
          <w:b/>
          <w:szCs w:val="28"/>
        </w:rPr>
      </w:pPr>
    </w:p>
    <w:p w:rsidR="003C6B24" w:rsidRDefault="003C6B24" w:rsidP="003C6B24">
      <w:pPr>
        <w:rPr>
          <w:szCs w:val="28"/>
        </w:rPr>
        <w:sectPr w:rsidR="003C6B24">
          <w:pgSz w:w="16838" w:h="11906" w:orient="landscape"/>
          <w:pgMar w:top="851" w:right="851" w:bottom="851" w:left="851" w:header="720" w:footer="720" w:gutter="0"/>
          <w:cols w:space="720"/>
        </w:sectPr>
      </w:pPr>
    </w:p>
    <w:p w:rsidR="003C6B24" w:rsidRDefault="003C6B24" w:rsidP="003C6B24">
      <w:pPr>
        <w:ind w:firstLine="4536"/>
        <w:rPr>
          <w:sz w:val="28"/>
          <w:szCs w:val="28"/>
        </w:rPr>
      </w:pPr>
      <w:r>
        <w:rPr>
          <w:sz w:val="28"/>
          <w:szCs w:val="28"/>
        </w:rPr>
        <w:lastRenderedPageBreak/>
        <w:t>Приложение № 2</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к Положению об организации работы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внештатных инструкторов </w:t>
      </w:r>
      <w:proofErr w:type="gramStart"/>
      <w:r>
        <w:rPr>
          <w:rFonts w:ascii="Times New Roman" w:hAnsi="Times New Roman" w:cs="Times New Roman"/>
          <w:sz w:val="28"/>
          <w:szCs w:val="28"/>
        </w:rPr>
        <w:t>пожарной</w:t>
      </w:r>
      <w:proofErr w:type="gramEnd"/>
      <w:r>
        <w:rPr>
          <w:rFonts w:ascii="Times New Roman" w:hAnsi="Times New Roman" w:cs="Times New Roman"/>
          <w:sz w:val="28"/>
          <w:szCs w:val="28"/>
        </w:rPr>
        <w:t xml:space="preserve">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профилактики на территории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города Боготола Красноярского края</w:t>
      </w:r>
    </w:p>
    <w:p w:rsidR="003C6B24" w:rsidRDefault="003C6B24" w:rsidP="003C6B24">
      <w:pPr>
        <w:rPr>
          <w:b/>
          <w:sz w:val="28"/>
          <w:szCs w:val="28"/>
        </w:rPr>
      </w:pPr>
    </w:p>
    <w:p w:rsidR="003C6B24" w:rsidRDefault="003C6B24" w:rsidP="003C6B24">
      <w:pPr>
        <w:tabs>
          <w:tab w:val="left" w:pos="1140"/>
        </w:tabs>
        <w:jc w:val="center"/>
      </w:pPr>
    </w:p>
    <w:p w:rsidR="003C6B24" w:rsidRDefault="003C6B24" w:rsidP="003C6B24">
      <w:pPr>
        <w:tabs>
          <w:tab w:val="left" w:pos="1140"/>
        </w:tabs>
        <w:jc w:val="center"/>
      </w:pPr>
    </w:p>
    <w:p w:rsidR="003C6B24" w:rsidRDefault="003C6B24" w:rsidP="003C6B24">
      <w:pPr>
        <w:tabs>
          <w:tab w:val="left" w:pos="1140"/>
        </w:tabs>
        <w:jc w:val="center"/>
        <w:rPr>
          <w:sz w:val="28"/>
          <w:szCs w:val="28"/>
        </w:rPr>
      </w:pPr>
      <w:r>
        <w:rPr>
          <w:sz w:val="28"/>
          <w:szCs w:val="28"/>
        </w:rPr>
        <w:t xml:space="preserve">ФОРМА УДОСТОВЕРЕНИЯ </w:t>
      </w:r>
    </w:p>
    <w:p w:rsidR="003C6B24" w:rsidRDefault="003C6B24" w:rsidP="003C6B24">
      <w:pPr>
        <w:tabs>
          <w:tab w:val="left" w:pos="1140"/>
        </w:tabs>
        <w:jc w:val="center"/>
        <w:rPr>
          <w:sz w:val="28"/>
          <w:szCs w:val="28"/>
        </w:rPr>
      </w:pPr>
      <w:r>
        <w:rPr>
          <w:sz w:val="28"/>
          <w:szCs w:val="28"/>
        </w:rPr>
        <w:t>ВНЕШТАТНОГО ИНСТРУКТОРА ПОЖАРНОЙ ПРОФИЛАКТИКИ:</w:t>
      </w:r>
    </w:p>
    <w:p w:rsidR="003C6B24" w:rsidRDefault="003C6B24" w:rsidP="003C6B24">
      <w:pPr>
        <w:tabs>
          <w:tab w:val="left" w:pos="1140"/>
        </w:tabs>
        <w:jc w:val="center"/>
        <w:rPr>
          <w:b/>
          <w:sz w:val="28"/>
          <w:szCs w:val="28"/>
        </w:rPr>
      </w:pPr>
    </w:p>
    <w:p w:rsidR="003C6B24" w:rsidRDefault="003C6B24" w:rsidP="003C6B24">
      <w:pPr>
        <w:tabs>
          <w:tab w:val="left" w:pos="1140"/>
        </w:tabs>
        <w:jc w:val="center"/>
      </w:pPr>
    </w:p>
    <w:p w:rsidR="003C6B24" w:rsidRDefault="003C6B24" w:rsidP="003C6B24">
      <w:pPr>
        <w:tabs>
          <w:tab w:val="left" w:pos="1140"/>
        </w:tabs>
        <w:jc w:val="center"/>
        <w:rPr>
          <w:sz w:val="20"/>
          <w:szCs w:val="20"/>
        </w:rPr>
      </w:pPr>
      <w:r>
        <w:rPr>
          <w:sz w:val="20"/>
          <w:szCs w:val="20"/>
        </w:rPr>
        <w:t>(лицевая сторона)</w:t>
      </w:r>
    </w:p>
    <w:p w:rsidR="003C6B24" w:rsidRDefault="003C6B24" w:rsidP="003C6B24">
      <w:pPr>
        <w:tabs>
          <w:tab w:val="left" w:pos="1140"/>
        </w:tabs>
        <w:jc w:val="center"/>
      </w:pPr>
      <w:r>
        <w:t>УДОСТОВЕРЕНИЕ</w:t>
      </w:r>
    </w:p>
    <w:p w:rsidR="003C6B24" w:rsidRDefault="003C6B24" w:rsidP="003C6B24">
      <w:pPr>
        <w:tabs>
          <w:tab w:val="left" w:pos="1140"/>
        </w:tabs>
        <w:jc w:val="center"/>
      </w:pPr>
      <w:r>
        <w:t>ВНЕШТАТНОГО ИНСТРУКТОРА ПОЖАРНОЙ ПРОФИЛАКТИКИ</w:t>
      </w:r>
    </w:p>
    <w:p w:rsidR="003C6B24" w:rsidRDefault="003C6B24" w:rsidP="003C6B24">
      <w:pPr>
        <w:tabs>
          <w:tab w:val="left" w:pos="1140"/>
        </w:tabs>
        <w:jc w:val="center"/>
      </w:pPr>
    </w:p>
    <w:p w:rsidR="003C6B24" w:rsidRDefault="003C6B24" w:rsidP="003C6B24">
      <w:pPr>
        <w:tabs>
          <w:tab w:val="left" w:pos="1140"/>
        </w:tabs>
        <w:jc w:val="center"/>
      </w:pPr>
    </w:p>
    <w:p w:rsidR="003C6B24" w:rsidRDefault="003C6B24" w:rsidP="003C6B24">
      <w:pPr>
        <w:tabs>
          <w:tab w:val="left" w:pos="1140"/>
        </w:tabs>
        <w:jc w:val="center"/>
      </w:pPr>
    </w:p>
    <w:p w:rsidR="003C6B24" w:rsidRDefault="003C6B24" w:rsidP="003C6B24">
      <w:pPr>
        <w:tabs>
          <w:tab w:val="left" w:pos="1140"/>
        </w:tabs>
        <w:jc w:val="center"/>
        <w:rPr>
          <w:sz w:val="20"/>
          <w:szCs w:val="20"/>
        </w:rPr>
      </w:pPr>
      <w:r>
        <w:rPr>
          <w:sz w:val="20"/>
          <w:szCs w:val="20"/>
        </w:rPr>
        <w:t>(внутренний разворот, левая сторона)</w:t>
      </w:r>
    </w:p>
    <w:p w:rsidR="003C6B24" w:rsidRDefault="003C6B24" w:rsidP="003C6B24">
      <w:pPr>
        <w:tabs>
          <w:tab w:val="left" w:pos="1140"/>
        </w:tabs>
        <w:jc w:val="center"/>
      </w:pPr>
    </w:p>
    <w:p w:rsidR="003C6B24" w:rsidRDefault="003C6B24" w:rsidP="003C6B24">
      <w:pPr>
        <w:tabs>
          <w:tab w:val="left" w:pos="1140"/>
        </w:tabs>
      </w:pPr>
      <w:r>
        <w:t xml:space="preserve">    Место </w:t>
      </w:r>
    </w:p>
    <w:p w:rsidR="003C6B24" w:rsidRDefault="003C6B24" w:rsidP="003C6B24">
      <w:pPr>
        <w:tabs>
          <w:tab w:val="left" w:pos="1140"/>
        </w:tabs>
      </w:pPr>
      <w:r>
        <w:t xml:space="preserve">      для</w:t>
      </w:r>
    </w:p>
    <w:p w:rsidR="003C6B24" w:rsidRDefault="003C6B24" w:rsidP="003C6B24">
      <w:pPr>
        <w:tabs>
          <w:tab w:val="left" w:pos="1140"/>
        </w:tabs>
      </w:pPr>
      <w:r>
        <w:t>фотографии</w:t>
      </w:r>
    </w:p>
    <w:p w:rsidR="003C6B24" w:rsidRDefault="003C6B24" w:rsidP="003C6B24">
      <w:pPr>
        <w:tabs>
          <w:tab w:val="left" w:pos="1140"/>
        </w:tabs>
      </w:pPr>
    </w:p>
    <w:p w:rsidR="003C6B24" w:rsidRDefault="003C6B24" w:rsidP="003C6B24">
      <w:pPr>
        <w:tabs>
          <w:tab w:val="left" w:pos="1140"/>
        </w:tabs>
      </w:pPr>
      <w:r>
        <w:t>М.П.</w:t>
      </w:r>
    </w:p>
    <w:p w:rsidR="003C6B24" w:rsidRDefault="003C6B24" w:rsidP="003C6B24">
      <w:pPr>
        <w:tabs>
          <w:tab w:val="left" w:pos="1140"/>
        </w:tabs>
      </w:pPr>
    </w:p>
    <w:p w:rsidR="003C6B24" w:rsidRDefault="003C6B24" w:rsidP="003C6B24">
      <w:pPr>
        <w:tabs>
          <w:tab w:val="left" w:pos="1140"/>
        </w:tabs>
      </w:pPr>
      <w:r>
        <w:t>«__» ______20__г.                                                                                            № ________</w:t>
      </w:r>
    </w:p>
    <w:p w:rsidR="003C6B24" w:rsidRDefault="003C6B24" w:rsidP="003C6B24">
      <w:pPr>
        <w:tabs>
          <w:tab w:val="left" w:pos="1140"/>
          <w:tab w:val="left" w:pos="7635"/>
        </w:tabs>
        <w:rPr>
          <w:sz w:val="20"/>
          <w:szCs w:val="20"/>
        </w:rPr>
      </w:pPr>
      <w:r>
        <w:rPr>
          <w:sz w:val="20"/>
          <w:szCs w:val="20"/>
        </w:rPr>
        <w:t xml:space="preserve">       дата выдачи                                                                                                                          личный номер</w:t>
      </w:r>
    </w:p>
    <w:p w:rsidR="003C6B24" w:rsidRDefault="003C6B24" w:rsidP="003C6B24">
      <w:pPr>
        <w:tabs>
          <w:tab w:val="left" w:pos="1140"/>
          <w:tab w:val="left" w:pos="7635"/>
        </w:tabs>
        <w:rPr>
          <w:sz w:val="16"/>
          <w:szCs w:val="16"/>
        </w:rPr>
      </w:pPr>
    </w:p>
    <w:p w:rsidR="003C6B24" w:rsidRDefault="003C6B24" w:rsidP="003C6B24">
      <w:pPr>
        <w:tabs>
          <w:tab w:val="left" w:pos="1140"/>
          <w:tab w:val="left" w:pos="7635"/>
        </w:tabs>
        <w:rPr>
          <w:sz w:val="16"/>
          <w:szCs w:val="16"/>
        </w:rPr>
      </w:pPr>
    </w:p>
    <w:p w:rsidR="003C6B24" w:rsidRDefault="003C6B24" w:rsidP="003C6B24">
      <w:pPr>
        <w:tabs>
          <w:tab w:val="left" w:pos="1140"/>
          <w:tab w:val="left" w:pos="7635"/>
        </w:tabs>
        <w:rPr>
          <w:sz w:val="16"/>
          <w:szCs w:val="16"/>
        </w:rPr>
      </w:pPr>
    </w:p>
    <w:p w:rsidR="003C6B24" w:rsidRDefault="003C6B24" w:rsidP="003C6B24">
      <w:pPr>
        <w:tabs>
          <w:tab w:val="left" w:pos="1140"/>
          <w:tab w:val="left" w:pos="7635"/>
        </w:tabs>
        <w:rPr>
          <w:sz w:val="16"/>
          <w:szCs w:val="16"/>
        </w:rPr>
      </w:pPr>
    </w:p>
    <w:p w:rsidR="003C6B24" w:rsidRDefault="003C6B24" w:rsidP="003C6B24">
      <w:pPr>
        <w:tabs>
          <w:tab w:val="left" w:pos="1140"/>
          <w:tab w:val="left" w:pos="7635"/>
        </w:tabs>
        <w:rPr>
          <w:sz w:val="16"/>
          <w:szCs w:val="16"/>
        </w:rPr>
      </w:pPr>
    </w:p>
    <w:p w:rsidR="003C6B24" w:rsidRDefault="003C6B24" w:rsidP="003C6B24">
      <w:pPr>
        <w:tabs>
          <w:tab w:val="left" w:pos="1140"/>
          <w:tab w:val="left" w:pos="7635"/>
        </w:tabs>
        <w:jc w:val="center"/>
      </w:pPr>
      <w:r>
        <w:t>(внутренний разворот, правая сторона)</w:t>
      </w:r>
    </w:p>
    <w:p w:rsidR="003C6B24" w:rsidRDefault="003C6B24" w:rsidP="003C6B24">
      <w:pPr>
        <w:tabs>
          <w:tab w:val="left" w:pos="1140"/>
          <w:tab w:val="left" w:pos="7635"/>
        </w:tabs>
        <w:jc w:val="center"/>
        <w:rPr>
          <w:sz w:val="16"/>
          <w:szCs w:val="16"/>
        </w:rPr>
      </w:pPr>
    </w:p>
    <w:p w:rsidR="003C6B24" w:rsidRDefault="003C6B24" w:rsidP="003C6B24">
      <w:pPr>
        <w:tabs>
          <w:tab w:val="left" w:pos="1140"/>
          <w:tab w:val="left" w:pos="7635"/>
        </w:tabs>
        <w:jc w:val="center"/>
      </w:pPr>
      <w:r>
        <w:t>Администрация города Боготола</w:t>
      </w:r>
    </w:p>
    <w:p w:rsidR="003C6B24" w:rsidRDefault="003C6B24" w:rsidP="003C6B24">
      <w:pPr>
        <w:tabs>
          <w:tab w:val="left" w:pos="1140"/>
          <w:tab w:val="left" w:pos="7635"/>
        </w:tabs>
        <w:jc w:val="center"/>
      </w:pPr>
      <w:r>
        <w:t>Красноярского края</w:t>
      </w:r>
    </w:p>
    <w:p w:rsidR="003C6B24" w:rsidRDefault="003C6B24" w:rsidP="003C6B24">
      <w:pPr>
        <w:tabs>
          <w:tab w:val="left" w:pos="1140"/>
          <w:tab w:val="left" w:pos="7635"/>
        </w:tabs>
        <w:jc w:val="center"/>
        <w:rPr>
          <w:szCs w:val="28"/>
        </w:rPr>
      </w:pPr>
    </w:p>
    <w:p w:rsidR="003C6B24" w:rsidRDefault="003C6B24" w:rsidP="003C6B24">
      <w:pPr>
        <w:tabs>
          <w:tab w:val="left" w:pos="1140"/>
          <w:tab w:val="left" w:pos="7635"/>
        </w:tabs>
        <w:jc w:val="center"/>
      </w:pPr>
      <w:r>
        <w:t>УДОСТОВЕРЕНИЕ</w:t>
      </w:r>
    </w:p>
    <w:p w:rsidR="003C6B24" w:rsidRDefault="003C6B24" w:rsidP="003C6B24">
      <w:pPr>
        <w:tabs>
          <w:tab w:val="left" w:pos="1140"/>
          <w:tab w:val="left" w:pos="7635"/>
        </w:tabs>
        <w:jc w:val="center"/>
      </w:pPr>
      <w:r>
        <w:t>ВНЕШТАТНОГО ИНСТРУКТОРА</w:t>
      </w:r>
    </w:p>
    <w:p w:rsidR="003C6B24" w:rsidRDefault="003C6B24" w:rsidP="003C6B24">
      <w:pPr>
        <w:tabs>
          <w:tab w:val="left" w:pos="1140"/>
          <w:tab w:val="left" w:pos="7635"/>
        </w:tabs>
        <w:jc w:val="center"/>
      </w:pPr>
      <w:r>
        <w:t>ПОЖАРНОЙ ПРОФИЛАКТИКИ</w:t>
      </w:r>
    </w:p>
    <w:p w:rsidR="003C6B24" w:rsidRDefault="003C6B24" w:rsidP="003C6B24">
      <w:pPr>
        <w:tabs>
          <w:tab w:val="left" w:pos="1140"/>
          <w:tab w:val="left" w:pos="7635"/>
        </w:tabs>
        <w:jc w:val="center"/>
      </w:pPr>
    </w:p>
    <w:p w:rsidR="003C6B24" w:rsidRDefault="003C6B24" w:rsidP="003C6B24">
      <w:r>
        <w:t>___________________________________________________________________________</w:t>
      </w:r>
    </w:p>
    <w:p w:rsidR="003C6B24" w:rsidRDefault="003C6B24" w:rsidP="003C6B24">
      <w:pPr>
        <w:tabs>
          <w:tab w:val="left" w:pos="1140"/>
          <w:tab w:val="left" w:pos="7635"/>
        </w:tabs>
        <w:jc w:val="center"/>
        <w:rPr>
          <w:sz w:val="20"/>
          <w:szCs w:val="20"/>
        </w:rPr>
      </w:pPr>
      <w:r>
        <w:rPr>
          <w:sz w:val="20"/>
          <w:szCs w:val="20"/>
        </w:rPr>
        <w:t>фамилия</w:t>
      </w:r>
    </w:p>
    <w:p w:rsidR="003C6B24" w:rsidRDefault="003C6B24" w:rsidP="003C6B24">
      <w:r>
        <w:t>___________________________________________________________________________</w:t>
      </w:r>
    </w:p>
    <w:p w:rsidR="003C6B24" w:rsidRDefault="003C6B24" w:rsidP="003C6B24">
      <w:pPr>
        <w:tabs>
          <w:tab w:val="left" w:pos="1140"/>
          <w:tab w:val="left" w:pos="7635"/>
        </w:tabs>
        <w:jc w:val="center"/>
        <w:rPr>
          <w:sz w:val="20"/>
          <w:szCs w:val="20"/>
        </w:rPr>
      </w:pPr>
      <w:r>
        <w:rPr>
          <w:sz w:val="20"/>
          <w:szCs w:val="20"/>
        </w:rPr>
        <w:t>имя</w:t>
      </w:r>
    </w:p>
    <w:p w:rsidR="003C6B24" w:rsidRDefault="003C6B24" w:rsidP="003C6B24">
      <w:r>
        <w:t>___________________________________________________________________________</w:t>
      </w:r>
    </w:p>
    <w:p w:rsidR="003C6B24" w:rsidRDefault="003C6B24" w:rsidP="003C6B24">
      <w:pPr>
        <w:tabs>
          <w:tab w:val="left" w:pos="1140"/>
          <w:tab w:val="left" w:pos="7635"/>
        </w:tabs>
        <w:jc w:val="center"/>
        <w:rPr>
          <w:sz w:val="20"/>
          <w:szCs w:val="20"/>
        </w:rPr>
      </w:pPr>
      <w:r>
        <w:rPr>
          <w:sz w:val="20"/>
          <w:szCs w:val="20"/>
        </w:rPr>
        <w:t>отчество</w:t>
      </w:r>
    </w:p>
    <w:p w:rsidR="003C6B24" w:rsidRDefault="003C6B24" w:rsidP="003C6B24">
      <w:pPr>
        <w:tabs>
          <w:tab w:val="left" w:pos="1140"/>
          <w:tab w:val="left" w:pos="7635"/>
        </w:tabs>
        <w:jc w:val="center"/>
        <w:rPr>
          <w:szCs w:val="28"/>
        </w:rPr>
      </w:pPr>
    </w:p>
    <w:p w:rsidR="003C6B24" w:rsidRDefault="003C6B24" w:rsidP="003C6B24">
      <w:pPr>
        <w:tabs>
          <w:tab w:val="left" w:pos="1140"/>
        </w:tabs>
      </w:pPr>
    </w:p>
    <w:p w:rsidR="003C6B24" w:rsidRDefault="003C6B24" w:rsidP="003C6B24">
      <w:pPr>
        <w:tabs>
          <w:tab w:val="left" w:pos="1140"/>
        </w:tabs>
      </w:pPr>
      <w:r>
        <w:t>Глава города Боготола           ____________________</w:t>
      </w:r>
    </w:p>
    <w:p w:rsidR="003C6B24" w:rsidRDefault="003C6B24" w:rsidP="003C6B24">
      <w:pPr>
        <w:tabs>
          <w:tab w:val="left" w:pos="1140"/>
        </w:tabs>
      </w:pPr>
    </w:p>
    <w:p w:rsidR="003C6B24" w:rsidRDefault="003C6B24" w:rsidP="003C6B24">
      <w:pPr>
        <w:tabs>
          <w:tab w:val="left" w:pos="1140"/>
        </w:tabs>
      </w:pPr>
    </w:p>
    <w:p w:rsidR="003C6B24" w:rsidRDefault="003C6B24" w:rsidP="003C6B24">
      <w:pPr>
        <w:tabs>
          <w:tab w:val="left" w:pos="1140"/>
        </w:tabs>
      </w:pPr>
    </w:p>
    <w:p w:rsidR="003C6B24" w:rsidRDefault="003C6B24" w:rsidP="003C6B24">
      <w:pPr>
        <w:tabs>
          <w:tab w:val="left" w:pos="1140"/>
        </w:tabs>
      </w:pPr>
    </w:p>
    <w:p w:rsidR="003C6B24" w:rsidRDefault="003C6B24" w:rsidP="003C6B24">
      <w:pPr>
        <w:ind w:firstLine="4536"/>
        <w:rPr>
          <w:sz w:val="28"/>
          <w:szCs w:val="28"/>
        </w:rPr>
      </w:pPr>
      <w:r>
        <w:rPr>
          <w:sz w:val="28"/>
          <w:szCs w:val="28"/>
        </w:rPr>
        <w:t>Приложение № 3</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к Положению об организации работы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внештатных инструкторов </w:t>
      </w:r>
      <w:proofErr w:type="gramStart"/>
      <w:r>
        <w:rPr>
          <w:rFonts w:ascii="Times New Roman" w:hAnsi="Times New Roman" w:cs="Times New Roman"/>
          <w:sz w:val="28"/>
          <w:szCs w:val="28"/>
        </w:rPr>
        <w:t>пожарной</w:t>
      </w:r>
      <w:proofErr w:type="gramEnd"/>
      <w:r>
        <w:rPr>
          <w:rFonts w:ascii="Times New Roman" w:hAnsi="Times New Roman" w:cs="Times New Roman"/>
          <w:sz w:val="28"/>
          <w:szCs w:val="28"/>
        </w:rPr>
        <w:t xml:space="preserve">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профилактики на территории </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города Боготола Красноярского края</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УТВЕРЖДАЮ:</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Глава города Боготола</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_________________Е.М. Деменкова                            </w:t>
      </w:r>
    </w:p>
    <w:p w:rsidR="003C6B24" w:rsidRDefault="003C6B24" w:rsidP="003C6B24">
      <w:pPr>
        <w:pStyle w:val="40"/>
        <w:shd w:val="clear" w:color="auto" w:fill="auto"/>
        <w:spacing w:after="0" w:line="240" w:lineRule="auto"/>
        <w:ind w:firstLine="4536"/>
        <w:rPr>
          <w:sz w:val="28"/>
          <w:szCs w:val="28"/>
        </w:rPr>
      </w:pP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«___» _________ 20__г.</w:t>
      </w:r>
    </w:p>
    <w:p w:rsidR="003C6B24" w:rsidRDefault="003C6B24" w:rsidP="003C6B24">
      <w:pPr>
        <w:pStyle w:val="40"/>
        <w:shd w:val="clear" w:color="auto" w:fill="auto"/>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М.П.</w:t>
      </w:r>
    </w:p>
    <w:p w:rsidR="003C6B24" w:rsidRDefault="003C6B24" w:rsidP="003C6B24">
      <w:pPr>
        <w:tabs>
          <w:tab w:val="left" w:pos="1140"/>
        </w:tabs>
        <w:rPr>
          <w:rStyle w:val="6"/>
          <w:sz w:val="28"/>
          <w:szCs w:val="28"/>
        </w:rPr>
      </w:pPr>
    </w:p>
    <w:p w:rsidR="003C6B24" w:rsidRDefault="003C6B24" w:rsidP="003C6B24">
      <w:pPr>
        <w:tabs>
          <w:tab w:val="left" w:pos="1140"/>
        </w:tabs>
        <w:jc w:val="center"/>
        <w:rPr>
          <w:rStyle w:val="6"/>
          <w:b/>
          <w:sz w:val="28"/>
          <w:szCs w:val="28"/>
        </w:rPr>
      </w:pPr>
    </w:p>
    <w:p w:rsidR="003C6B24" w:rsidRDefault="003C6B24" w:rsidP="003C6B24">
      <w:pPr>
        <w:tabs>
          <w:tab w:val="left" w:pos="1140"/>
        </w:tabs>
        <w:jc w:val="center"/>
      </w:pPr>
      <w:r>
        <w:rPr>
          <w:rStyle w:val="6"/>
          <w:sz w:val="28"/>
          <w:szCs w:val="28"/>
        </w:rPr>
        <w:t>СПИСОК ВНЕШТАТНЫХ</w:t>
      </w:r>
      <w:r>
        <w:rPr>
          <w:sz w:val="28"/>
          <w:szCs w:val="28"/>
        </w:rPr>
        <w:t xml:space="preserve"> ИНСТРУКТОРОВ </w:t>
      </w:r>
    </w:p>
    <w:p w:rsidR="003C6B24" w:rsidRDefault="003C6B24" w:rsidP="003C6B24">
      <w:pPr>
        <w:tabs>
          <w:tab w:val="left" w:pos="1140"/>
        </w:tabs>
        <w:jc w:val="center"/>
        <w:rPr>
          <w:sz w:val="28"/>
          <w:szCs w:val="28"/>
        </w:rPr>
      </w:pPr>
      <w:r>
        <w:rPr>
          <w:sz w:val="28"/>
          <w:szCs w:val="28"/>
        </w:rPr>
        <w:t xml:space="preserve">ПОЖАРНОЙ ПРОФИЛАКТИКИ </w:t>
      </w:r>
    </w:p>
    <w:p w:rsidR="003C6B24" w:rsidRDefault="003C6B24" w:rsidP="003C6B24">
      <w:pPr>
        <w:tabs>
          <w:tab w:val="left" w:pos="1140"/>
        </w:tabs>
        <w:jc w:val="center"/>
        <w:rPr>
          <w:sz w:val="28"/>
          <w:szCs w:val="28"/>
        </w:rPr>
      </w:pPr>
      <w:r>
        <w:rPr>
          <w:sz w:val="28"/>
          <w:szCs w:val="28"/>
        </w:rPr>
        <w:t xml:space="preserve">НА </w:t>
      </w:r>
      <w:r>
        <w:rPr>
          <w:rStyle w:val="6"/>
          <w:sz w:val="28"/>
          <w:szCs w:val="28"/>
        </w:rPr>
        <w:t>ТЕРРИТОРИИ</w:t>
      </w:r>
      <w:r>
        <w:rPr>
          <w:sz w:val="28"/>
          <w:szCs w:val="28"/>
        </w:rPr>
        <w:t xml:space="preserve"> ГОРОДА БОГОТОЛА</w:t>
      </w:r>
    </w:p>
    <w:p w:rsidR="003C6B24" w:rsidRDefault="003C6B24" w:rsidP="003C6B24">
      <w:pPr>
        <w:tabs>
          <w:tab w:val="left" w:pos="1140"/>
        </w:tabs>
        <w:jc w:val="center"/>
        <w:rPr>
          <w:sz w:val="28"/>
          <w:szCs w:val="28"/>
        </w:rPr>
      </w:pPr>
    </w:p>
    <w:p w:rsidR="003C6B24" w:rsidRDefault="003C6B24" w:rsidP="003C6B24">
      <w:pPr>
        <w:tabs>
          <w:tab w:val="left" w:pos="1140"/>
        </w:tabs>
        <w:jc w:val="center"/>
        <w:rPr>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3017"/>
        <w:gridCol w:w="3079"/>
        <w:gridCol w:w="2301"/>
      </w:tblGrid>
      <w:tr w:rsidR="003C6B24" w:rsidTr="003C6B24">
        <w:trPr>
          <w:jc w:val="center"/>
        </w:trPr>
        <w:tc>
          <w:tcPr>
            <w:tcW w:w="664" w:type="dxa"/>
            <w:tcBorders>
              <w:top w:val="single" w:sz="4" w:space="0" w:color="auto"/>
              <w:left w:val="single" w:sz="4" w:space="0" w:color="auto"/>
              <w:bottom w:val="single" w:sz="4" w:space="0" w:color="auto"/>
              <w:right w:val="single" w:sz="4" w:space="0" w:color="auto"/>
            </w:tcBorders>
            <w:vAlign w:val="center"/>
            <w:hideMark/>
          </w:tcPr>
          <w:p w:rsidR="003C6B24" w:rsidRDefault="003C6B24">
            <w:pPr>
              <w:tabs>
                <w:tab w:val="left" w:pos="1140"/>
              </w:tabs>
              <w:jc w:val="center"/>
              <w:rPr>
                <w:sz w:val="28"/>
                <w:szCs w:val="28"/>
              </w:rPr>
            </w:pPr>
            <w:r>
              <w:rPr>
                <w:sz w:val="28"/>
                <w:szCs w:val="28"/>
              </w:rPr>
              <w:t>№</w:t>
            </w:r>
          </w:p>
          <w:p w:rsidR="003C6B24" w:rsidRDefault="003C6B24">
            <w:pPr>
              <w:tabs>
                <w:tab w:val="left" w:pos="1140"/>
              </w:tabs>
              <w:jc w:val="center"/>
              <w:rPr>
                <w:sz w:val="28"/>
                <w:szCs w:val="28"/>
              </w:rPr>
            </w:pP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3017" w:type="dxa"/>
            <w:tcBorders>
              <w:top w:val="single" w:sz="4" w:space="0" w:color="auto"/>
              <w:left w:val="single" w:sz="4" w:space="0" w:color="auto"/>
              <w:bottom w:val="single" w:sz="4" w:space="0" w:color="auto"/>
              <w:right w:val="single" w:sz="4" w:space="0" w:color="auto"/>
            </w:tcBorders>
            <w:vAlign w:val="center"/>
            <w:hideMark/>
          </w:tcPr>
          <w:p w:rsidR="003C6B24" w:rsidRDefault="003C6B24">
            <w:pPr>
              <w:tabs>
                <w:tab w:val="left" w:pos="1140"/>
              </w:tabs>
              <w:jc w:val="center"/>
              <w:rPr>
                <w:sz w:val="28"/>
                <w:szCs w:val="28"/>
              </w:rPr>
            </w:pPr>
            <w:r>
              <w:rPr>
                <w:sz w:val="28"/>
                <w:szCs w:val="28"/>
              </w:rPr>
              <w:t>Ф.И.О.</w:t>
            </w:r>
          </w:p>
        </w:tc>
        <w:tc>
          <w:tcPr>
            <w:tcW w:w="3079" w:type="dxa"/>
            <w:tcBorders>
              <w:top w:val="single" w:sz="4" w:space="0" w:color="auto"/>
              <w:left w:val="single" w:sz="4" w:space="0" w:color="auto"/>
              <w:bottom w:val="single" w:sz="4" w:space="0" w:color="auto"/>
              <w:right w:val="single" w:sz="4" w:space="0" w:color="auto"/>
            </w:tcBorders>
            <w:vAlign w:val="center"/>
            <w:hideMark/>
          </w:tcPr>
          <w:p w:rsidR="003C6B24" w:rsidRDefault="003C6B24">
            <w:pPr>
              <w:tabs>
                <w:tab w:val="left" w:pos="1140"/>
              </w:tabs>
              <w:jc w:val="center"/>
              <w:rPr>
                <w:sz w:val="28"/>
                <w:szCs w:val="28"/>
              </w:rPr>
            </w:pPr>
            <w:r>
              <w:rPr>
                <w:sz w:val="28"/>
                <w:szCs w:val="28"/>
              </w:rPr>
              <w:t>Паспортные данные</w:t>
            </w:r>
          </w:p>
        </w:tc>
        <w:tc>
          <w:tcPr>
            <w:tcW w:w="2301" w:type="dxa"/>
            <w:tcBorders>
              <w:top w:val="single" w:sz="4" w:space="0" w:color="auto"/>
              <w:left w:val="single" w:sz="4" w:space="0" w:color="auto"/>
              <w:bottom w:val="single" w:sz="4" w:space="0" w:color="auto"/>
              <w:right w:val="single" w:sz="4" w:space="0" w:color="auto"/>
            </w:tcBorders>
            <w:vAlign w:val="center"/>
            <w:hideMark/>
          </w:tcPr>
          <w:p w:rsidR="003C6B24" w:rsidRDefault="003C6B24">
            <w:pPr>
              <w:tabs>
                <w:tab w:val="left" w:pos="1140"/>
              </w:tabs>
              <w:jc w:val="center"/>
              <w:rPr>
                <w:sz w:val="28"/>
                <w:szCs w:val="28"/>
              </w:rPr>
            </w:pPr>
            <w:r>
              <w:rPr>
                <w:sz w:val="28"/>
                <w:szCs w:val="28"/>
              </w:rPr>
              <w:t>Контактные данные</w:t>
            </w:r>
          </w:p>
        </w:tc>
      </w:tr>
      <w:tr w:rsidR="003C6B24" w:rsidTr="003C6B24">
        <w:trPr>
          <w:trHeight w:val="817"/>
          <w:jc w:val="center"/>
        </w:trPr>
        <w:tc>
          <w:tcPr>
            <w:tcW w:w="664" w:type="dxa"/>
            <w:tcBorders>
              <w:top w:val="single" w:sz="4" w:space="0" w:color="auto"/>
              <w:left w:val="single" w:sz="4" w:space="0" w:color="auto"/>
              <w:bottom w:val="single" w:sz="4" w:space="0" w:color="auto"/>
              <w:right w:val="single" w:sz="4" w:space="0" w:color="auto"/>
            </w:tcBorders>
            <w:hideMark/>
          </w:tcPr>
          <w:p w:rsidR="003C6B24" w:rsidRDefault="003C6B24">
            <w:pPr>
              <w:jc w:val="center"/>
              <w:rPr>
                <w:sz w:val="28"/>
                <w:szCs w:val="28"/>
              </w:rPr>
            </w:pPr>
            <w:r>
              <w:rPr>
                <w:sz w:val="28"/>
                <w:szCs w:val="28"/>
              </w:rPr>
              <w:t>1.</w:t>
            </w:r>
          </w:p>
        </w:tc>
        <w:tc>
          <w:tcPr>
            <w:tcW w:w="3017"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3079"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2301"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r>
      <w:tr w:rsidR="003C6B24" w:rsidTr="003C6B24">
        <w:trPr>
          <w:trHeight w:val="842"/>
          <w:jc w:val="center"/>
        </w:trPr>
        <w:tc>
          <w:tcPr>
            <w:tcW w:w="664" w:type="dxa"/>
            <w:tcBorders>
              <w:top w:val="single" w:sz="4" w:space="0" w:color="auto"/>
              <w:left w:val="single" w:sz="4" w:space="0" w:color="auto"/>
              <w:bottom w:val="single" w:sz="4" w:space="0" w:color="auto"/>
              <w:right w:val="single" w:sz="4" w:space="0" w:color="auto"/>
            </w:tcBorders>
            <w:hideMark/>
          </w:tcPr>
          <w:p w:rsidR="003C6B24" w:rsidRDefault="003C6B24">
            <w:pPr>
              <w:jc w:val="center"/>
              <w:rPr>
                <w:sz w:val="28"/>
                <w:szCs w:val="28"/>
              </w:rPr>
            </w:pPr>
            <w:r>
              <w:rPr>
                <w:sz w:val="28"/>
                <w:szCs w:val="28"/>
              </w:rPr>
              <w:t>2.</w:t>
            </w:r>
          </w:p>
        </w:tc>
        <w:tc>
          <w:tcPr>
            <w:tcW w:w="3017"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3079"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2301"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r>
      <w:tr w:rsidR="003C6B24" w:rsidTr="003C6B24">
        <w:trPr>
          <w:trHeight w:val="842"/>
          <w:jc w:val="center"/>
        </w:trPr>
        <w:tc>
          <w:tcPr>
            <w:tcW w:w="664" w:type="dxa"/>
            <w:tcBorders>
              <w:top w:val="single" w:sz="4" w:space="0" w:color="auto"/>
              <w:left w:val="single" w:sz="4" w:space="0" w:color="auto"/>
              <w:bottom w:val="single" w:sz="4" w:space="0" w:color="auto"/>
              <w:right w:val="single" w:sz="4" w:space="0" w:color="auto"/>
            </w:tcBorders>
            <w:hideMark/>
          </w:tcPr>
          <w:p w:rsidR="003C6B24" w:rsidRDefault="003C6B24">
            <w:pPr>
              <w:jc w:val="center"/>
              <w:rPr>
                <w:sz w:val="28"/>
                <w:szCs w:val="28"/>
              </w:rPr>
            </w:pPr>
            <w:r>
              <w:rPr>
                <w:sz w:val="28"/>
                <w:szCs w:val="28"/>
              </w:rPr>
              <w:t>3.</w:t>
            </w:r>
          </w:p>
        </w:tc>
        <w:tc>
          <w:tcPr>
            <w:tcW w:w="3017"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3079"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2301"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r>
      <w:tr w:rsidR="003C6B24" w:rsidTr="003C6B24">
        <w:trPr>
          <w:trHeight w:val="842"/>
          <w:jc w:val="center"/>
        </w:trPr>
        <w:tc>
          <w:tcPr>
            <w:tcW w:w="664" w:type="dxa"/>
            <w:tcBorders>
              <w:top w:val="single" w:sz="4" w:space="0" w:color="auto"/>
              <w:left w:val="single" w:sz="4" w:space="0" w:color="auto"/>
              <w:bottom w:val="single" w:sz="4" w:space="0" w:color="auto"/>
              <w:right w:val="single" w:sz="4" w:space="0" w:color="auto"/>
            </w:tcBorders>
            <w:hideMark/>
          </w:tcPr>
          <w:p w:rsidR="003C6B24" w:rsidRDefault="003C6B24">
            <w:pPr>
              <w:jc w:val="center"/>
              <w:rPr>
                <w:sz w:val="28"/>
                <w:szCs w:val="28"/>
              </w:rPr>
            </w:pPr>
            <w:r>
              <w:rPr>
                <w:sz w:val="28"/>
                <w:szCs w:val="28"/>
              </w:rPr>
              <w:t>4.</w:t>
            </w:r>
          </w:p>
        </w:tc>
        <w:tc>
          <w:tcPr>
            <w:tcW w:w="3017"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3079"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c>
          <w:tcPr>
            <w:tcW w:w="2301" w:type="dxa"/>
            <w:tcBorders>
              <w:top w:val="single" w:sz="4" w:space="0" w:color="auto"/>
              <w:left w:val="single" w:sz="4" w:space="0" w:color="auto"/>
              <w:bottom w:val="single" w:sz="4" w:space="0" w:color="auto"/>
              <w:right w:val="single" w:sz="4" w:space="0" w:color="auto"/>
            </w:tcBorders>
          </w:tcPr>
          <w:p w:rsidR="003C6B24" w:rsidRDefault="003C6B24">
            <w:pPr>
              <w:tabs>
                <w:tab w:val="left" w:pos="1140"/>
              </w:tabs>
              <w:jc w:val="both"/>
              <w:rPr>
                <w:sz w:val="28"/>
                <w:szCs w:val="28"/>
              </w:rPr>
            </w:pPr>
          </w:p>
        </w:tc>
      </w:tr>
    </w:tbl>
    <w:p w:rsidR="003C6B24" w:rsidRDefault="003C6B24" w:rsidP="003C6B24">
      <w:pPr>
        <w:tabs>
          <w:tab w:val="left" w:pos="1140"/>
        </w:tabs>
        <w:jc w:val="both"/>
        <w:rPr>
          <w:szCs w:val="28"/>
        </w:rPr>
      </w:pPr>
    </w:p>
    <w:p w:rsidR="003C6B24" w:rsidRDefault="003C6B24" w:rsidP="003C6B24">
      <w:pPr>
        <w:tabs>
          <w:tab w:val="left" w:pos="1140"/>
        </w:tabs>
        <w:jc w:val="both"/>
        <w:rPr>
          <w:szCs w:val="28"/>
        </w:rPr>
      </w:pPr>
    </w:p>
    <w:p w:rsidR="003C6B24" w:rsidRDefault="003C6B24" w:rsidP="003C6B24">
      <w:pPr>
        <w:tabs>
          <w:tab w:val="left" w:pos="1140"/>
        </w:tabs>
        <w:jc w:val="both"/>
        <w:rPr>
          <w:szCs w:val="28"/>
        </w:rPr>
      </w:pPr>
    </w:p>
    <w:p w:rsidR="003C6B24" w:rsidRDefault="003C6B24" w:rsidP="003C6B24">
      <w:pPr>
        <w:tabs>
          <w:tab w:val="left" w:pos="1140"/>
        </w:tabs>
        <w:jc w:val="both"/>
        <w:rPr>
          <w:szCs w:val="28"/>
        </w:rPr>
      </w:pPr>
    </w:p>
    <w:p w:rsidR="003C6B24" w:rsidRDefault="003C6B24" w:rsidP="003C6B24"/>
    <w:p w:rsidR="0064631A" w:rsidRPr="003C6B24" w:rsidRDefault="0064631A" w:rsidP="003C6B24"/>
    <w:sectPr w:rsidR="0064631A" w:rsidRPr="003C6B24" w:rsidSect="00823AA4">
      <w:headerReference w:type="even" r:id="rId10"/>
      <w:headerReference w:type="default" r:id="rId11"/>
      <w:headerReference w:type="first" r:id="rId12"/>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6E3" w:rsidRDefault="007126E3">
      <w:r>
        <w:separator/>
      </w:r>
    </w:p>
  </w:endnote>
  <w:endnote w:type="continuationSeparator" w:id="0">
    <w:p w:rsidR="007126E3" w:rsidRDefault="00712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6E3" w:rsidRDefault="007126E3">
      <w:r>
        <w:separator/>
      </w:r>
    </w:p>
  </w:footnote>
  <w:footnote w:type="continuationSeparator" w:id="0">
    <w:p w:rsidR="007126E3" w:rsidRDefault="0071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Default="002301DF" w:rsidP="0064631A">
    <w:pPr>
      <w:pStyle w:val="ae"/>
      <w:framePr w:wrap="around" w:vAnchor="text" w:hAnchor="margin" w:xAlign="right" w:y="1"/>
      <w:rPr>
        <w:rStyle w:val="af0"/>
      </w:rPr>
    </w:pPr>
    <w:r>
      <w:rPr>
        <w:rStyle w:val="af0"/>
      </w:rPr>
      <w:fldChar w:fldCharType="begin"/>
    </w:r>
    <w:r w:rsidR="0064631A">
      <w:rPr>
        <w:rStyle w:val="af0"/>
      </w:rPr>
      <w:instrText xml:space="preserve">PAGE  </w:instrText>
    </w:r>
    <w:r>
      <w:rPr>
        <w:rStyle w:val="af0"/>
      </w:rPr>
      <w:fldChar w:fldCharType="end"/>
    </w:r>
  </w:p>
  <w:p w:rsidR="0064631A" w:rsidRDefault="0064631A" w:rsidP="0064631A">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Default="0064631A" w:rsidP="0064631A">
    <w:pPr>
      <w:pStyle w:val="ae"/>
      <w:ind w:righ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Pr="00DB0BAC" w:rsidRDefault="002301DF" w:rsidP="0064631A">
    <w:pPr>
      <w:pStyle w:val="ae"/>
      <w:jc w:val="center"/>
      <w:rPr>
        <w:rFonts w:ascii="Times New Roman" w:hAnsi="Times New Roman"/>
      </w:rPr>
    </w:pPr>
    <w:r w:rsidRPr="00DB0BAC">
      <w:rPr>
        <w:rFonts w:ascii="Times New Roman" w:hAnsi="Times New Roman"/>
      </w:rPr>
      <w:fldChar w:fldCharType="begin"/>
    </w:r>
    <w:r w:rsidR="0064631A" w:rsidRPr="00DB0BAC">
      <w:rPr>
        <w:rFonts w:ascii="Times New Roman" w:hAnsi="Times New Roman"/>
      </w:rPr>
      <w:instrText xml:space="preserve"> PAGE   \* MERGEFORMAT </w:instrText>
    </w:r>
    <w:r w:rsidRPr="00DB0BAC">
      <w:rPr>
        <w:rFonts w:ascii="Times New Roman" w:hAnsi="Times New Roman"/>
      </w:rPr>
      <w:fldChar w:fldCharType="separate"/>
    </w:r>
    <w:r w:rsidR="0064631A">
      <w:rPr>
        <w:rFonts w:ascii="Times New Roman" w:hAnsi="Times New Roman"/>
        <w:noProof/>
      </w:rPr>
      <w:t>1</w:t>
    </w:r>
    <w:r w:rsidRPr="00DB0BAC">
      <w:rPr>
        <w:rFonts w:ascii="Times New Roman" w:hAnsi="Times New Roman"/>
      </w:rPr>
      <w:fldChar w:fldCharType="end"/>
    </w:r>
  </w:p>
  <w:p w:rsidR="0064631A" w:rsidRDefault="0064631A">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64F0"/>
    <w:multiLevelType w:val="multilevel"/>
    <w:tmpl w:val="490E230C"/>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676CC8"/>
    <w:multiLevelType w:val="multilevel"/>
    <w:tmpl w:val="5D469A74"/>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russianLower"/>
      <w:lvlText w:val="%2."/>
      <w:lvlJc w:val="left"/>
      <w:pPr>
        <w:tabs>
          <w:tab w:val="num" w:pos="1440"/>
        </w:tabs>
        <w:ind w:left="1440" w:hanging="360"/>
      </w:pPr>
      <w:rPr>
        <w:rFonts w:hint="default"/>
        <w:strike w:val="0"/>
        <w:dstrike w:val="0"/>
        <w:vanish w:val="0"/>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8956A29"/>
    <w:multiLevelType w:val="hybridMultilevel"/>
    <w:tmpl w:val="D684008E"/>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A90BEC"/>
    <w:multiLevelType w:val="hybridMultilevel"/>
    <w:tmpl w:val="32647354"/>
    <w:lvl w:ilvl="0" w:tplc="CEF4180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13845BFA"/>
    <w:multiLevelType w:val="hybridMultilevel"/>
    <w:tmpl w:val="A8EA87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5191E7A"/>
    <w:multiLevelType w:val="hybridMultilevel"/>
    <w:tmpl w:val="CD409B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B594BFB"/>
    <w:multiLevelType w:val="multilevel"/>
    <w:tmpl w:val="5448D7E2"/>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russianLower"/>
      <w:lvlText w:val="%2."/>
      <w:lvlJc w:val="left"/>
      <w:pPr>
        <w:tabs>
          <w:tab w:val="num" w:pos="1440"/>
        </w:tabs>
        <w:ind w:left="1440" w:hanging="360"/>
      </w:pPr>
      <w:rPr>
        <w:rFonts w:hint="default"/>
        <w:strike w:val="0"/>
        <w:dstrike w:val="0"/>
        <w:vanish w:val="0"/>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8742C4E"/>
    <w:multiLevelType w:val="hybridMultilevel"/>
    <w:tmpl w:val="99221AD8"/>
    <w:lvl w:ilvl="0" w:tplc="BAB2F00C">
      <w:start w:val="1"/>
      <w:numFmt w:val="decimal"/>
      <w:lvlText w:val="%1."/>
      <w:lvlJc w:val="left"/>
      <w:pPr>
        <w:ind w:left="2179" w:hanging="14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DF6C27"/>
    <w:multiLevelType w:val="hybridMultilevel"/>
    <w:tmpl w:val="BB4E1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9E4438"/>
    <w:multiLevelType w:val="hybridMultilevel"/>
    <w:tmpl w:val="AA0E4472"/>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553F91"/>
    <w:multiLevelType w:val="hybridMultilevel"/>
    <w:tmpl w:val="ADA4D6F6"/>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0669E0"/>
    <w:multiLevelType w:val="hybridMultilevel"/>
    <w:tmpl w:val="A680F29E"/>
    <w:lvl w:ilvl="0" w:tplc="DDEEAB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58FE4C80"/>
    <w:multiLevelType w:val="hybridMultilevel"/>
    <w:tmpl w:val="570AAAFE"/>
    <w:lvl w:ilvl="0" w:tplc="467453C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DCE7434"/>
    <w:multiLevelType w:val="hybridMultilevel"/>
    <w:tmpl w:val="68DC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F95343"/>
    <w:multiLevelType w:val="hybridMultilevel"/>
    <w:tmpl w:val="E90E5DE4"/>
    <w:lvl w:ilvl="0" w:tplc="5C7A4754">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C71408"/>
    <w:multiLevelType w:val="hybridMultilevel"/>
    <w:tmpl w:val="6B46D100"/>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16D5D2C"/>
    <w:multiLevelType w:val="hybridMultilevel"/>
    <w:tmpl w:val="61403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290BE1"/>
    <w:multiLevelType w:val="hybridMultilevel"/>
    <w:tmpl w:val="B5062D78"/>
    <w:lvl w:ilvl="0" w:tplc="C86EA082">
      <w:start w:val="1"/>
      <w:numFmt w:val="decimal"/>
      <w:lvlText w:val="%1."/>
      <w:lvlJc w:val="left"/>
      <w:pPr>
        <w:ind w:left="1543" w:hanging="9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6AE5338F"/>
    <w:multiLevelType w:val="hybridMultilevel"/>
    <w:tmpl w:val="E4367E14"/>
    <w:lvl w:ilvl="0" w:tplc="E916B3BC">
      <w:start w:val="1"/>
      <w:numFmt w:val="russianLower"/>
      <w:lvlText w:val="%1)"/>
      <w:lvlJc w:val="left"/>
      <w:pPr>
        <w:tabs>
          <w:tab w:val="num" w:pos="360"/>
        </w:tabs>
        <w:ind w:left="360" w:hanging="360"/>
      </w:pPr>
      <w:rPr>
        <w:rFonts w:hint="default"/>
        <w:strike w:val="0"/>
        <w:dstrike w:val="0"/>
        <w:vanish w:val="0"/>
        <w:vertAlign w:val="baseline"/>
      </w:rPr>
    </w:lvl>
    <w:lvl w:ilvl="1" w:tplc="7C845DC0">
      <w:start w:val="1"/>
      <w:numFmt w:val="russianLower"/>
      <w:lvlText w:val="%2)"/>
      <w:lvlJc w:val="left"/>
      <w:pPr>
        <w:tabs>
          <w:tab w:val="num" w:pos="1440"/>
        </w:tabs>
        <w:ind w:left="1440" w:hanging="360"/>
      </w:pPr>
      <w:rPr>
        <w:rFonts w:hint="default"/>
        <w:strike w:val="0"/>
        <w:dstrike w:val="0"/>
        <w:vanish w:val="0"/>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2075110"/>
    <w:multiLevelType w:val="hybridMultilevel"/>
    <w:tmpl w:val="0E368A80"/>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DBF67B9"/>
    <w:multiLevelType w:val="hybridMultilevel"/>
    <w:tmpl w:val="E6529BD6"/>
    <w:lvl w:ilvl="0" w:tplc="0010B194">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E9852C9"/>
    <w:multiLevelType w:val="hybridMultilevel"/>
    <w:tmpl w:val="65BEC1E4"/>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1"/>
  </w:num>
  <w:num w:numId="3">
    <w:abstractNumId w:val="8"/>
  </w:num>
  <w:num w:numId="4">
    <w:abstractNumId w:val="18"/>
  </w:num>
  <w:num w:numId="5">
    <w:abstractNumId w:val="0"/>
  </w:num>
  <w:num w:numId="6">
    <w:abstractNumId w:val="6"/>
  </w:num>
  <w:num w:numId="7">
    <w:abstractNumId w:val="1"/>
  </w:num>
  <w:num w:numId="8">
    <w:abstractNumId w:val="5"/>
  </w:num>
  <w:num w:numId="9">
    <w:abstractNumId w:val="17"/>
  </w:num>
  <w:num w:numId="10">
    <w:abstractNumId w:val="13"/>
  </w:num>
  <w:num w:numId="11">
    <w:abstractNumId w:val="21"/>
  </w:num>
  <w:num w:numId="12">
    <w:abstractNumId w:val="2"/>
  </w:num>
  <w:num w:numId="13">
    <w:abstractNumId w:val="15"/>
  </w:num>
  <w:num w:numId="14">
    <w:abstractNumId w:val="10"/>
  </w:num>
  <w:num w:numId="15">
    <w:abstractNumId w:val="14"/>
  </w:num>
  <w:num w:numId="16">
    <w:abstractNumId w:val="7"/>
  </w:num>
  <w:num w:numId="17">
    <w:abstractNumId w:val="16"/>
  </w:num>
  <w:num w:numId="18">
    <w:abstractNumId w:val="20"/>
  </w:num>
  <w:num w:numId="19">
    <w:abstractNumId w:val="19"/>
  </w:num>
  <w:num w:numId="20">
    <w:abstractNumId w:val="9"/>
  </w:num>
  <w:num w:numId="21">
    <w:abstractNumId w:val="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43CAF"/>
    <w:rsid w:val="000012A3"/>
    <w:rsid w:val="00001FE3"/>
    <w:rsid w:val="00025DDF"/>
    <w:rsid w:val="000306FF"/>
    <w:rsid w:val="0007320D"/>
    <w:rsid w:val="000767F5"/>
    <w:rsid w:val="00084B69"/>
    <w:rsid w:val="000975DF"/>
    <w:rsid w:val="00097750"/>
    <w:rsid w:val="000A59E6"/>
    <w:rsid w:val="000A65C0"/>
    <w:rsid w:val="000C045B"/>
    <w:rsid w:val="000C7ECC"/>
    <w:rsid w:val="000D1A96"/>
    <w:rsid w:val="000E35EB"/>
    <w:rsid w:val="00143CD9"/>
    <w:rsid w:val="0014473D"/>
    <w:rsid w:val="001630C8"/>
    <w:rsid w:val="00166672"/>
    <w:rsid w:val="00171654"/>
    <w:rsid w:val="001727F7"/>
    <w:rsid w:val="00175F51"/>
    <w:rsid w:val="00192708"/>
    <w:rsid w:val="001970D3"/>
    <w:rsid w:val="001F0574"/>
    <w:rsid w:val="001F5898"/>
    <w:rsid w:val="00201425"/>
    <w:rsid w:val="00215D30"/>
    <w:rsid w:val="00215DD1"/>
    <w:rsid w:val="00221A09"/>
    <w:rsid w:val="00225AD8"/>
    <w:rsid w:val="002301DF"/>
    <w:rsid w:val="00253124"/>
    <w:rsid w:val="002611D6"/>
    <w:rsid w:val="00284BA1"/>
    <w:rsid w:val="00287235"/>
    <w:rsid w:val="00297DAB"/>
    <w:rsid w:val="002A0589"/>
    <w:rsid w:val="002A2C9F"/>
    <w:rsid w:val="002A5B5A"/>
    <w:rsid w:val="002B28FC"/>
    <w:rsid w:val="002B6860"/>
    <w:rsid w:val="002C301B"/>
    <w:rsid w:val="002C632F"/>
    <w:rsid w:val="002E7BA2"/>
    <w:rsid w:val="00311193"/>
    <w:rsid w:val="00314620"/>
    <w:rsid w:val="00336ED0"/>
    <w:rsid w:val="00337C1A"/>
    <w:rsid w:val="00342200"/>
    <w:rsid w:val="003633BF"/>
    <w:rsid w:val="00370D0E"/>
    <w:rsid w:val="003738C5"/>
    <w:rsid w:val="003755A3"/>
    <w:rsid w:val="0039562C"/>
    <w:rsid w:val="00397EA7"/>
    <w:rsid w:val="003A0012"/>
    <w:rsid w:val="003B60B8"/>
    <w:rsid w:val="003C406F"/>
    <w:rsid w:val="003C6B24"/>
    <w:rsid w:val="004009CC"/>
    <w:rsid w:val="00406ADF"/>
    <w:rsid w:val="00412174"/>
    <w:rsid w:val="004437EC"/>
    <w:rsid w:val="00481091"/>
    <w:rsid w:val="00492FE2"/>
    <w:rsid w:val="004973FE"/>
    <w:rsid w:val="004A7C85"/>
    <w:rsid w:val="004B112B"/>
    <w:rsid w:val="004C0378"/>
    <w:rsid w:val="004D0E5D"/>
    <w:rsid w:val="004F335D"/>
    <w:rsid w:val="0050315C"/>
    <w:rsid w:val="005457C1"/>
    <w:rsid w:val="00591870"/>
    <w:rsid w:val="00592C44"/>
    <w:rsid w:val="005A67BD"/>
    <w:rsid w:val="005B41A9"/>
    <w:rsid w:val="005C4AF4"/>
    <w:rsid w:val="005D5A92"/>
    <w:rsid w:val="005E70CC"/>
    <w:rsid w:val="00600D9B"/>
    <w:rsid w:val="00621252"/>
    <w:rsid w:val="00632051"/>
    <w:rsid w:val="0064631A"/>
    <w:rsid w:val="00656023"/>
    <w:rsid w:val="00656198"/>
    <w:rsid w:val="0066598E"/>
    <w:rsid w:val="006676FE"/>
    <w:rsid w:val="00671836"/>
    <w:rsid w:val="0067427B"/>
    <w:rsid w:val="00691606"/>
    <w:rsid w:val="00696985"/>
    <w:rsid w:val="006A512F"/>
    <w:rsid w:val="006B3094"/>
    <w:rsid w:val="006D45EB"/>
    <w:rsid w:val="006E1762"/>
    <w:rsid w:val="006E3CC2"/>
    <w:rsid w:val="006F34E2"/>
    <w:rsid w:val="006F4744"/>
    <w:rsid w:val="007126E3"/>
    <w:rsid w:val="007223F9"/>
    <w:rsid w:val="00725996"/>
    <w:rsid w:val="00730955"/>
    <w:rsid w:val="007657AC"/>
    <w:rsid w:val="00771175"/>
    <w:rsid w:val="00771DE8"/>
    <w:rsid w:val="00790E9B"/>
    <w:rsid w:val="00793870"/>
    <w:rsid w:val="00796280"/>
    <w:rsid w:val="007A412A"/>
    <w:rsid w:val="007A7270"/>
    <w:rsid w:val="007D0045"/>
    <w:rsid w:val="007E3AD3"/>
    <w:rsid w:val="007E60D3"/>
    <w:rsid w:val="007F7921"/>
    <w:rsid w:val="00813031"/>
    <w:rsid w:val="00820CEB"/>
    <w:rsid w:val="00821520"/>
    <w:rsid w:val="00823AA4"/>
    <w:rsid w:val="00825DB4"/>
    <w:rsid w:val="00826FF0"/>
    <w:rsid w:val="0083042A"/>
    <w:rsid w:val="008316E1"/>
    <w:rsid w:val="00855EB4"/>
    <w:rsid w:val="0087270E"/>
    <w:rsid w:val="008875BD"/>
    <w:rsid w:val="008C1DF8"/>
    <w:rsid w:val="008C3057"/>
    <w:rsid w:val="008D63D7"/>
    <w:rsid w:val="00906863"/>
    <w:rsid w:val="009155E1"/>
    <w:rsid w:val="00960C58"/>
    <w:rsid w:val="009807B9"/>
    <w:rsid w:val="00985C6B"/>
    <w:rsid w:val="009A3680"/>
    <w:rsid w:val="009E077D"/>
    <w:rsid w:val="009E21BA"/>
    <w:rsid w:val="00A053E5"/>
    <w:rsid w:val="00A15F56"/>
    <w:rsid w:val="00A43CAF"/>
    <w:rsid w:val="00A53B95"/>
    <w:rsid w:val="00A54A1A"/>
    <w:rsid w:val="00A56C18"/>
    <w:rsid w:val="00A83AC6"/>
    <w:rsid w:val="00A8724B"/>
    <w:rsid w:val="00AB4234"/>
    <w:rsid w:val="00AF37FD"/>
    <w:rsid w:val="00B034BC"/>
    <w:rsid w:val="00B0358C"/>
    <w:rsid w:val="00B23695"/>
    <w:rsid w:val="00B36A47"/>
    <w:rsid w:val="00B413E0"/>
    <w:rsid w:val="00B64B99"/>
    <w:rsid w:val="00B73696"/>
    <w:rsid w:val="00B931AC"/>
    <w:rsid w:val="00BB3DC8"/>
    <w:rsid w:val="00BC715D"/>
    <w:rsid w:val="00BD4D35"/>
    <w:rsid w:val="00BF6F49"/>
    <w:rsid w:val="00C008F5"/>
    <w:rsid w:val="00C220F4"/>
    <w:rsid w:val="00C37703"/>
    <w:rsid w:val="00C43E79"/>
    <w:rsid w:val="00C758CD"/>
    <w:rsid w:val="00C76D34"/>
    <w:rsid w:val="00C775A6"/>
    <w:rsid w:val="00C94A6C"/>
    <w:rsid w:val="00CE66B3"/>
    <w:rsid w:val="00CF08EE"/>
    <w:rsid w:val="00CF3373"/>
    <w:rsid w:val="00D00D27"/>
    <w:rsid w:val="00D04EAC"/>
    <w:rsid w:val="00D34C3E"/>
    <w:rsid w:val="00D46B83"/>
    <w:rsid w:val="00D5388B"/>
    <w:rsid w:val="00D55BA5"/>
    <w:rsid w:val="00D62DEF"/>
    <w:rsid w:val="00D7172C"/>
    <w:rsid w:val="00D7664E"/>
    <w:rsid w:val="00D848A6"/>
    <w:rsid w:val="00D87B7D"/>
    <w:rsid w:val="00E049DB"/>
    <w:rsid w:val="00E1596D"/>
    <w:rsid w:val="00E17B35"/>
    <w:rsid w:val="00E211D1"/>
    <w:rsid w:val="00E36755"/>
    <w:rsid w:val="00E56502"/>
    <w:rsid w:val="00E821FD"/>
    <w:rsid w:val="00E868AC"/>
    <w:rsid w:val="00E86E72"/>
    <w:rsid w:val="00E92623"/>
    <w:rsid w:val="00ED29BF"/>
    <w:rsid w:val="00EE1C29"/>
    <w:rsid w:val="00EF32EC"/>
    <w:rsid w:val="00EF5F11"/>
    <w:rsid w:val="00F33FE0"/>
    <w:rsid w:val="00F42B5F"/>
    <w:rsid w:val="00F55E67"/>
    <w:rsid w:val="00F734E5"/>
    <w:rsid w:val="00F85BF8"/>
    <w:rsid w:val="00F9787B"/>
    <w:rsid w:val="00FA1577"/>
    <w:rsid w:val="00FB00E5"/>
    <w:rsid w:val="00FB405F"/>
    <w:rsid w:val="00FB4266"/>
    <w:rsid w:val="00FC4BBD"/>
    <w:rsid w:val="00FC7D91"/>
    <w:rsid w:val="00FD6E1D"/>
    <w:rsid w:val="00FE4827"/>
    <w:rsid w:val="00FE5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01DF"/>
    <w:rPr>
      <w:sz w:val="24"/>
      <w:szCs w:val="24"/>
    </w:rPr>
  </w:style>
  <w:style w:type="paragraph" w:styleId="1">
    <w:name w:val="heading 1"/>
    <w:basedOn w:val="a"/>
    <w:next w:val="a"/>
    <w:qFormat/>
    <w:rsid w:val="00A43CAF"/>
    <w:pPr>
      <w:keepNext/>
      <w:tabs>
        <w:tab w:val="left" w:pos="5620"/>
      </w:tabs>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85C6B"/>
    <w:pPr>
      <w:jc w:val="both"/>
    </w:pPr>
    <w:rPr>
      <w:sz w:val="28"/>
      <w:szCs w:val="20"/>
      <w:lang/>
    </w:rPr>
  </w:style>
  <w:style w:type="table" w:styleId="a5">
    <w:name w:val="Table Grid"/>
    <w:basedOn w:val="a1"/>
    <w:uiPriority w:val="59"/>
    <w:rsid w:val="00600D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rsid w:val="00F55E67"/>
    <w:pPr>
      <w:widowControl w:val="0"/>
      <w:adjustRightInd w:val="0"/>
      <w:spacing w:after="160" w:line="240" w:lineRule="exact"/>
      <w:jc w:val="right"/>
    </w:pPr>
    <w:rPr>
      <w:sz w:val="20"/>
      <w:szCs w:val="20"/>
      <w:lang w:val="en-GB" w:eastAsia="en-US"/>
    </w:rPr>
  </w:style>
  <w:style w:type="paragraph" w:customStyle="1" w:styleId="a7">
    <w:name w:val="Знак"/>
    <w:basedOn w:val="a"/>
    <w:rsid w:val="00C220F4"/>
    <w:pPr>
      <w:widowControl w:val="0"/>
      <w:adjustRightInd w:val="0"/>
      <w:spacing w:after="160" w:line="240" w:lineRule="exact"/>
      <w:jc w:val="right"/>
    </w:pPr>
    <w:rPr>
      <w:sz w:val="20"/>
      <w:szCs w:val="20"/>
      <w:lang w:val="en-GB" w:eastAsia="en-US"/>
    </w:rPr>
  </w:style>
  <w:style w:type="paragraph" w:styleId="a8">
    <w:name w:val="Balloon Text"/>
    <w:basedOn w:val="a"/>
    <w:link w:val="a9"/>
    <w:rsid w:val="00287235"/>
    <w:rPr>
      <w:rFonts w:ascii="Tahoma" w:hAnsi="Tahoma"/>
      <w:sz w:val="16"/>
      <w:szCs w:val="16"/>
      <w:lang/>
    </w:rPr>
  </w:style>
  <w:style w:type="character" w:customStyle="1" w:styleId="a9">
    <w:name w:val="Текст выноски Знак"/>
    <w:link w:val="a8"/>
    <w:rsid w:val="00287235"/>
    <w:rPr>
      <w:rFonts w:ascii="Tahoma" w:hAnsi="Tahoma" w:cs="Tahoma"/>
      <w:sz w:val="16"/>
      <w:szCs w:val="16"/>
    </w:rPr>
  </w:style>
  <w:style w:type="paragraph" w:customStyle="1" w:styleId="ConsPlusNormal">
    <w:name w:val="ConsPlusNormal"/>
    <w:rsid w:val="002B6860"/>
    <w:pPr>
      <w:autoSpaceDE w:val="0"/>
      <w:autoSpaceDN w:val="0"/>
      <w:adjustRightInd w:val="0"/>
    </w:pPr>
    <w:rPr>
      <w:sz w:val="28"/>
      <w:szCs w:val="28"/>
    </w:rPr>
  </w:style>
  <w:style w:type="paragraph" w:styleId="aa">
    <w:name w:val="Normal (Web)"/>
    <w:basedOn w:val="a"/>
    <w:uiPriority w:val="99"/>
    <w:rsid w:val="002611D6"/>
    <w:rPr>
      <w:rFonts w:ascii="Tahoma" w:hAnsi="Tahoma" w:cs="Tahoma"/>
      <w:color w:val="252525"/>
    </w:rPr>
  </w:style>
  <w:style w:type="paragraph" w:styleId="ab">
    <w:name w:val="Body Text Indent"/>
    <w:basedOn w:val="a"/>
    <w:link w:val="ac"/>
    <w:uiPriority w:val="99"/>
    <w:rsid w:val="00FD6E1D"/>
    <w:pPr>
      <w:spacing w:after="120"/>
      <w:ind w:left="283"/>
    </w:pPr>
    <w:rPr>
      <w:lang/>
    </w:rPr>
  </w:style>
  <w:style w:type="character" w:customStyle="1" w:styleId="ac">
    <w:name w:val="Основной текст с отступом Знак"/>
    <w:link w:val="ab"/>
    <w:uiPriority w:val="99"/>
    <w:rsid w:val="00FD6E1D"/>
    <w:rPr>
      <w:sz w:val="24"/>
      <w:szCs w:val="24"/>
    </w:rPr>
  </w:style>
  <w:style w:type="character" w:customStyle="1" w:styleId="FontStyle12">
    <w:name w:val="Font Style12"/>
    <w:uiPriority w:val="99"/>
    <w:rsid w:val="00FD6E1D"/>
    <w:rPr>
      <w:rFonts w:ascii="Times New Roman" w:hAnsi="Times New Roman" w:cs="Times New Roman"/>
      <w:sz w:val="26"/>
      <w:szCs w:val="26"/>
    </w:rPr>
  </w:style>
  <w:style w:type="character" w:styleId="ad">
    <w:name w:val="Hyperlink"/>
    <w:rsid w:val="00171654"/>
    <w:rPr>
      <w:color w:val="0000FF"/>
      <w:u w:val="single"/>
    </w:rPr>
  </w:style>
  <w:style w:type="character" w:customStyle="1" w:styleId="a4">
    <w:name w:val="Основной текст Знак"/>
    <w:link w:val="a3"/>
    <w:rsid w:val="00656023"/>
    <w:rPr>
      <w:sz w:val="28"/>
    </w:rPr>
  </w:style>
  <w:style w:type="paragraph" w:styleId="ae">
    <w:name w:val="header"/>
    <w:basedOn w:val="a"/>
    <w:link w:val="af"/>
    <w:uiPriority w:val="99"/>
    <w:rsid w:val="0064631A"/>
    <w:pPr>
      <w:tabs>
        <w:tab w:val="center" w:pos="4677"/>
        <w:tab w:val="right" w:pos="9355"/>
      </w:tabs>
    </w:pPr>
    <w:rPr>
      <w:rFonts w:ascii="Arial" w:hAnsi="Arial"/>
      <w:sz w:val="28"/>
      <w:szCs w:val="20"/>
    </w:rPr>
  </w:style>
  <w:style w:type="character" w:customStyle="1" w:styleId="af">
    <w:name w:val="Верхний колонтитул Знак"/>
    <w:link w:val="ae"/>
    <w:uiPriority w:val="99"/>
    <w:rsid w:val="0064631A"/>
    <w:rPr>
      <w:rFonts w:ascii="Arial" w:hAnsi="Arial"/>
      <w:sz w:val="28"/>
    </w:rPr>
  </w:style>
  <w:style w:type="character" w:styleId="af0">
    <w:name w:val="page number"/>
    <w:rsid w:val="0064631A"/>
  </w:style>
  <w:style w:type="character" w:customStyle="1" w:styleId="af1">
    <w:name w:val="Основной текст_"/>
    <w:link w:val="10"/>
    <w:rsid w:val="0064631A"/>
    <w:rPr>
      <w:sz w:val="23"/>
      <w:szCs w:val="23"/>
      <w:shd w:val="clear" w:color="auto" w:fill="FFFFFF"/>
    </w:rPr>
  </w:style>
  <w:style w:type="paragraph" w:customStyle="1" w:styleId="10">
    <w:name w:val="Основной текст1"/>
    <w:basedOn w:val="a"/>
    <w:link w:val="af1"/>
    <w:rsid w:val="0064631A"/>
    <w:pPr>
      <w:shd w:val="clear" w:color="auto" w:fill="FFFFFF"/>
      <w:spacing w:before="360" w:after="180" w:line="312" w:lineRule="exact"/>
      <w:ind w:hanging="260"/>
      <w:jc w:val="both"/>
    </w:pPr>
    <w:rPr>
      <w:sz w:val="23"/>
      <w:szCs w:val="23"/>
    </w:rPr>
  </w:style>
  <w:style w:type="character" w:customStyle="1" w:styleId="4">
    <w:name w:val="Основной текст (4)_"/>
    <w:link w:val="40"/>
    <w:rsid w:val="0064631A"/>
    <w:rPr>
      <w:rFonts w:ascii="Candara" w:eastAsia="Candara" w:hAnsi="Candara" w:cs="Candara"/>
      <w:sz w:val="23"/>
      <w:szCs w:val="23"/>
      <w:shd w:val="clear" w:color="auto" w:fill="FFFFFF"/>
    </w:rPr>
  </w:style>
  <w:style w:type="paragraph" w:customStyle="1" w:styleId="40">
    <w:name w:val="Основной текст (4)"/>
    <w:basedOn w:val="a"/>
    <w:link w:val="4"/>
    <w:rsid w:val="0064631A"/>
    <w:pPr>
      <w:shd w:val="clear" w:color="auto" w:fill="FFFFFF"/>
      <w:spacing w:after="240" w:line="0" w:lineRule="atLeast"/>
    </w:pPr>
    <w:rPr>
      <w:rFonts w:ascii="Candara" w:eastAsia="Candara" w:hAnsi="Candara" w:cs="Candara"/>
      <w:sz w:val="23"/>
      <w:szCs w:val="23"/>
    </w:rPr>
  </w:style>
  <w:style w:type="character" w:customStyle="1" w:styleId="3">
    <w:name w:val="Заголовок №3_"/>
    <w:link w:val="30"/>
    <w:rsid w:val="0064631A"/>
    <w:rPr>
      <w:sz w:val="23"/>
      <w:szCs w:val="23"/>
      <w:shd w:val="clear" w:color="auto" w:fill="FFFFFF"/>
    </w:rPr>
  </w:style>
  <w:style w:type="paragraph" w:customStyle="1" w:styleId="30">
    <w:name w:val="Заголовок №3"/>
    <w:basedOn w:val="a"/>
    <w:link w:val="3"/>
    <w:rsid w:val="0064631A"/>
    <w:pPr>
      <w:shd w:val="clear" w:color="auto" w:fill="FFFFFF"/>
      <w:spacing w:before="240" w:after="60" w:line="0" w:lineRule="atLeast"/>
      <w:outlineLvl w:val="2"/>
    </w:pPr>
    <w:rPr>
      <w:sz w:val="23"/>
      <w:szCs w:val="23"/>
    </w:rPr>
  </w:style>
  <w:style w:type="character" w:customStyle="1" w:styleId="5">
    <w:name w:val="Основной текст (5)_"/>
    <w:link w:val="50"/>
    <w:rsid w:val="0064631A"/>
    <w:rPr>
      <w:rFonts w:ascii="Trebuchet MS" w:eastAsia="Trebuchet MS" w:hAnsi="Trebuchet MS" w:cs="Trebuchet MS"/>
      <w:spacing w:val="-20"/>
      <w:sz w:val="21"/>
      <w:szCs w:val="21"/>
      <w:shd w:val="clear" w:color="auto" w:fill="FFFFFF"/>
    </w:rPr>
  </w:style>
  <w:style w:type="paragraph" w:customStyle="1" w:styleId="50">
    <w:name w:val="Основной текст (5)"/>
    <w:basedOn w:val="a"/>
    <w:link w:val="5"/>
    <w:rsid w:val="0064631A"/>
    <w:pPr>
      <w:shd w:val="clear" w:color="auto" w:fill="FFFFFF"/>
      <w:spacing w:line="0" w:lineRule="atLeast"/>
      <w:jc w:val="right"/>
    </w:pPr>
    <w:rPr>
      <w:rFonts w:ascii="Trebuchet MS" w:eastAsia="Trebuchet MS" w:hAnsi="Trebuchet MS" w:cs="Trebuchet MS"/>
      <w:spacing w:val="-20"/>
      <w:sz w:val="21"/>
      <w:szCs w:val="21"/>
    </w:rPr>
  </w:style>
  <w:style w:type="character" w:customStyle="1" w:styleId="6">
    <w:name w:val="Основной текст (6)"/>
    <w:rsid w:val="0064631A"/>
    <w:rPr>
      <w:rFonts w:ascii="Times New Roman" w:eastAsia="Times New Roman" w:hAnsi="Times New Roman" w:cs="Times New Roman"/>
      <w:b w:val="0"/>
      <w:bCs w:val="0"/>
      <w:i w:val="0"/>
      <w:iCs w:val="0"/>
      <w:smallCaps w:val="0"/>
      <w:strike w:val="0"/>
      <w:spacing w:val="0"/>
      <w:sz w:val="23"/>
      <w:szCs w:val="23"/>
    </w:rPr>
  </w:style>
  <w:style w:type="paragraph" w:styleId="af2">
    <w:name w:val="List Paragraph"/>
    <w:basedOn w:val="a"/>
    <w:uiPriority w:val="34"/>
    <w:qFormat/>
    <w:rsid w:val="007223F9"/>
    <w:pPr>
      <w:ind w:left="720"/>
      <w:contextualSpacing/>
    </w:pPr>
  </w:style>
  <w:style w:type="paragraph" w:styleId="af3">
    <w:name w:val="No Spacing"/>
    <w:uiPriority w:val="1"/>
    <w:qFormat/>
    <w:rsid w:val="00E1596D"/>
    <w:rPr>
      <w:rFonts w:asciiTheme="minorHAnsi" w:eastAsiaTheme="minorHAnsi" w:hAnsiTheme="minorHAnsi" w:cstheme="minorBidi"/>
      <w:sz w:val="22"/>
      <w:szCs w:val="22"/>
      <w:lang w:eastAsia="en-US"/>
    </w:rPr>
  </w:style>
  <w:style w:type="character" w:customStyle="1" w:styleId="212pt">
    <w:name w:val="Основной текст (2) + 12 pt"/>
    <w:basedOn w:val="a0"/>
    <w:rsid w:val="00E1596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418525902">
      <w:bodyDiv w:val="1"/>
      <w:marLeft w:val="0"/>
      <w:marRight w:val="0"/>
      <w:marTop w:val="0"/>
      <w:marBottom w:val="0"/>
      <w:divBdr>
        <w:top w:val="none" w:sz="0" w:space="0" w:color="auto"/>
        <w:left w:val="none" w:sz="0" w:space="0" w:color="auto"/>
        <w:bottom w:val="none" w:sz="0" w:space="0" w:color="auto"/>
        <w:right w:val="none" w:sz="0" w:space="0" w:color="auto"/>
      </w:divBdr>
    </w:div>
    <w:div w:id="649596148">
      <w:bodyDiv w:val="1"/>
      <w:marLeft w:val="0"/>
      <w:marRight w:val="0"/>
      <w:marTop w:val="0"/>
      <w:marBottom w:val="0"/>
      <w:divBdr>
        <w:top w:val="none" w:sz="0" w:space="0" w:color="auto"/>
        <w:left w:val="none" w:sz="0" w:space="0" w:color="auto"/>
        <w:bottom w:val="none" w:sz="0" w:space="0" w:color="auto"/>
        <w:right w:val="none" w:sz="0" w:space="0" w:color="auto"/>
      </w:divBdr>
    </w:div>
    <w:div w:id="830291649">
      <w:bodyDiv w:val="1"/>
      <w:marLeft w:val="0"/>
      <w:marRight w:val="0"/>
      <w:marTop w:val="0"/>
      <w:marBottom w:val="0"/>
      <w:divBdr>
        <w:top w:val="none" w:sz="0" w:space="0" w:color="auto"/>
        <w:left w:val="none" w:sz="0" w:space="0" w:color="auto"/>
        <w:bottom w:val="none" w:sz="0" w:space="0" w:color="auto"/>
        <w:right w:val="none" w:sz="0" w:space="0" w:color="auto"/>
      </w:divBdr>
    </w:div>
    <w:div w:id="879702736">
      <w:bodyDiv w:val="1"/>
      <w:marLeft w:val="0"/>
      <w:marRight w:val="0"/>
      <w:marTop w:val="0"/>
      <w:marBottom w:val="0"/>
      <w:divBdr>
        <w:top w:val="none" w:sz="0" w:space="0" w:color="auto"/>
        <w:left w:val="none" w:sz="0" w:space="0" w:color="auto"/>
        <w:bottom w:val="none" w:sz="0" w:space="0" w:color="auto"/>
        <w:right w:val="none" w:sz="0" w:space="0" w:color="auto"/>
      </w:divBdr>
    </w:div>
    <w:div w:id="988090598">
      <w:bodyDiv w:val="1"/>
      <w:marLeft w:val="0"/>
      <w:marRight w:val="0"/>
      <w:marTop w:val="0"/>
      <w:marBottom w:val="0"/>
      <w:divBdr>
        <w:top w:val="none" w:sz="0" w:space="0" w:color="auto"/>
        <w:left w:val="none" w:sz="0" w:space="0" w:color="auto"/>
        <w:bottom w:val="none" w:sz="0" w:space="0" w:color="auto"/>
        <w:right w:val="none" w:sz="0" w:space="0" w:color="auto"/>
      </w:divBdr>
      <w:divsChild>
        <w:div w:id="333000469">
          <w:marLeft w:val="0"/>
          <w:marRight w:val="0"/>
          <w:marTop w:val="0"/>
          <w:marBottom w:val="0"/>
          <w:divBdr>
            <w:top w:val="none" w:sz="0" w:space="0" w:color="auto"/>
            <w:left w:val="none" w:sz="0" w:space="0" w:color="auto"/>
            <w:bottom w:val="none" w:sz="0" w:space="0" w:color="auto"/>
            <w:right w:val="none" w:sz="0" w:space="0" w:color="auto"/>
          </w:divBdr>
        </w:div>
        <w:div w:id="1401708409">
          <w:marLeft w:val="0"/>
          <w:marRight w:val="0"/>
          <w:marTop w:val="300"/>
          <w:marBottom w:val="225"/>
          <w:divBdr>
            <w:top w:val="none" w:sz="0" w:space="0" w:color="auto"/>
            <w:left w:val="none" w:sz="0" w:space="0" w:color="auto"/>
            <w:bottom w:val="none" w:sz="0" w:space="0" w:color="auto"/>
            <w:right w:val="none" w:sz="0" w:space="0" w:color="auto"/>
          </w:divBdr>
        </w:div>
      </w:divsChild>
    </w:div>
    <w:div w:id="1811169457">
      <w:bodyDiv w:val="1"/>
      <w:marLeft w:val="0"/>
      <w:marRight w:val="0"/>
      <w:marTop w:val="0"/>
      <w:marBottom w:val="0"/>
      <w:divBdr>
        <w:top w:val="none" w:sz="0" w:space="0" w:color="auto"/>
        <w:left w:val="none" w:sz="0" w:space="0" w:color="auto"/>
        <w:bottom w:val="none" w:sz="0" w:space="0" w:color="auto"/>
        <w:right w:val="none" w:sz="0" w:space="0" w:color="auto"/>
      </w:divBdr>
    </w:div>
    <w:div w:id="1971934036">
      <w:bodyDiv w:val="1"/>
      <w:marLeft w:val="0"/>
      <w:marRight w:val="0"/>
      <w:marTop w:val="0"/>
      <w:marBottom w:val="0"/>
      <w:divBdr>
        <w:top w:val="none" w:sz="0" w:space="0" w:color="auto"/>
        <w:left w:val="none" w:sz="0" w:space="0" w:color="auto"/>
        <w:bottom w:val="none" w:sz="0" w:space="0" w:color="auto"/>
        <w:right w:val="none" w:sz="0" w:space="0" w:color="auto"/>
      </w:divBdr>
    </w:div>
    <w:div w:id="1976711871">
      <w:bodyDiv w:val="1"/>
      <w:marLeft w:val="0"/>
      <w:marRight w:val="0"/>
      <w:marTop w:val="0"/>
      <w:marBottom w:val="0"/>
      <w:divBdr>
        <w:top w:val="none" w:sz="0" w:space="0" w:color="auto"/>
        <w:left w:val="none" w:sz="0" w:space="0" w:color="auto"/>
        <w:bottom w:val="none" w:sz="0" w:space="0" w:color="auto"/>
        <w:right w:val="none" w:sz="0" w:space="0" w:color="auto"/>
      </w:divBdr>
    </w:div>
    <w:div w:id="201518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91E6C-1BAB-435B-B6CC-FBEA06E9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2684</Words>
  <Characters>15300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WareZ Provider</Company>
  <LinksUpToDate>false</LinksUpToDate>
  <CharactersWithSpaces>17949</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yurchenko</dc:creator>
  <cp:keywords/>
  <cp:lastModifiedBy>Silina LA</cp:lastModifiedBy>
  <cp:revision>4</cp:revision>
  <cp:lastPrinted>2020-10-27T03:27:00Z</cp:lastPrinted>
  <dcterms:created xsi:type="dcterms:W3CDTF">2023-01-10T06:06:00Z</dcterms:created>
  <dcterms:modified xsi:type="dcterms:W3CDTF">2023-01-11T00:57:00Z</dcterms:modified>
</cp:coreProperties>
</file>